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D264" w14:textId="77777777" w:rsidR="008D7A4C" w:rsidRDefault="008D7A4C" w:rsidP="008D7A4C">
      <w:pPr>
        <w:adjustRightInd w:val="0"/>
        <w:snapToGrid w:val="0"/>
        <w:spacing w:line="560" w:lineRule="exact"/>
        <w:ind w:right="2484"/>
        <w:rPr>
          <w:rFonts w:ascii="Times New Roman" w:hAnsi="Times New Roman" w:cs="Times New Roman"/>
        </w:rPr>
      </w:pPr>
      <w:bookmarkStart w:id="0" w:name="_Hlk168488489"/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14:paraId="0CB01AA0" w14:textId="77777777" w:rsidR="008D7A4C" w:rsidRDefault="008D7A4C" w:rsidP="008D7A4C">
      <w:pPr>
        <w:pStyle w:val="a5"/>
        <w:snapToGrid w:val="0"/>
        <w:spacing w:before="0" w:line="560" w:lineRule="exact"/>
        <w:textAlignment w:val="auto"/>
        <w:rPr>
          <w:rFonts w:eastAsia="方正小标宋简体"/>
          <w:kern w:val="2"/>
          <w:sz w:val="44"/>
          <w:szCs w:val="44"/>
        </w:rPr>
      </w:pPr>
      <w:r>
        <w:rPr>
          <w:rFonts w:eastAsia="方正小标宋简体"/>
          <w:kern w:val="2"/>
          <w:sz w:val="44"/>
          <w:szCs w:val="44"/>
        </w:rPr>
        <w:t>部分单位在各校区办理离校手续的地点安排</w:t>
      </w:r>
    </w:p>
    <w:p w14:paraId="5AFA2CDD" w14:textId="77777777" w:rsidR="008D7A4C" w:rsidRDefault="008D7A4C" w:rsidP="008D7A4C">
      <w:pPr>
        <w:pStyle w:val="a5"/>
        <w:snapToGrid w:val="0"/>
        <w:spacing w:before="0" w:line="560" w:lineRule="exact"/>
        <w:jc w:val="both"/>
        <w:textAlignment w:val="auto"/>
        <w:rPr>
          <w:rFonts w:eastAsia="方正小标宋简体"/>
          <w:kern w:val="2"/>
          <w:sz w:val="44"/>
          <w:szCs w:val="44"/>
        </w:rPr>
      </w:pPr>
    </w:p>
    <w:tbl>
      <w:tblPr>
        <w:tblStyle w:val="a4"/>
        <w:tblW w:w="4873" w:type="pct"/>
        <w:tblLook w:val="04A0" w:firstRow="1" w:lastRow="0" w:firstColumn="1" w:lastColumn="0" w:noHBand="0" w:noVBand="1"/>
      </w:tblPr>
      <w:tblGrid>
        <w:gridCol w:w="1780"/>
        <w:gridCol w:w="3572"/>
        <w:gridCol w:w="3998"/>
        <w:gridCol w:w="4244"/>
      </w:tblGrid>
      <w:tr w:rsidR="008D7A4C" w14:paraId="044819A1" w14:textId="77777777" w:rsidTr="0056487E">
        <w:trPr>
          <w:trHeight w:val="295"/>
        </w:trPr>
        <w:tc>
          <w:tcPr>
            <w:tcW w:w="655" w:type="pct"/>
            <w:tcBorders>
              <w:tl2br w:val="single" w:sz="4" w:space="0" w:color="auto"/>
            </w:tcBorders>
          </w:tcPr>
          <w:p w14:paraId="4A97F1BA" w14:textId="77777777" w:rsidR="008D7A4C" w:rsidRDefault="008D7A4C" w:rsidP="0056487E">
            <w:pPr>
              <w:pStyle w:val="a5"/>
              <w:snapToGrid w:val="0"/>
              <w:spacing w:before="0" w:line="560" w:lineRule="exact"/>
              <w:jc w:val="right"/>
              <w:textAlignment w:val="auto"/>
              <w:rPr>
                <w:rFonts w:eastAsia="黑体"/>
                <w:kern w:val="2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</w:rPr>
              <w:t>单位</w:t>
            </w:r>
          </w:p>
          <w:p w14:paraId="4221456F" w14:textId="77777777" w:rsidR="008D7A4C" w:rsidRDefault="008D7A4C" w:rsidP="0056487E">
            <w:pPr>
              <w:pStyle w:val="a5"/>
              <w:snapToGrid w:val="0"/>
              <w:spacing w:before="0" w:line="560" w:lineRule="exact"/>
              <w:jc w:val="left"/>
              <w:textAlignment w:val="auto"/>
              <w:rPr>
                <w:rFonts w:eastAsia="黑体"/>
                <w:kern w:val="2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</w:rPr>
              <w:t>校区</w:t>
            </w:r>
          </w:p>
        </w:tc>
        <w:tc>
          <w:tcPr>
            <w:tcW w:w="1313" w:type="pct"/>
            <w:vAlign w:val="center"/>
          </w:tcPr>
          <w:p w14:paraId="11719D80" w14:textId="77777777" w:rsidR="008D7A4C" w:rsidRDefault="008D7A4C" w:rsidP="0056487E">
            <w:pPr>
              <w:pStyle w:val="a5"/>
              <w:snapToGrid w:val="0"/>
              <w:spacing w:before="0" w:line="560" w:lineRule="exact"/>
              <w:textAlignment w:val="auto"/>
              <w:rPr>
                <w:rFonts w:eastAsia="黑体"/>
                <w:kern w:val="2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</w:rPr>
              <w:t>图书馆</w:t>
            </w:r>
          </w:p>
        </w:tc>
        <w:tc>
          <w:tcPr>
            <w:tcW w:w="1470" w:type="pct"/>
            <w:vAlign w:val="center"/>
          </w:tcPr>
          <w:p w14:paraId="4EB3F9BC" w14:textId="77777777" w:rsidR="008D7A4C" w:rsidRDefault="008D7A4C" w:rsidP="0056487E">
            <w:pPr>
              <w:pStyle w:val="a5"/>
              <w:snapToGrid w:val="0"/>
              <w:spacing w:before="0" w:line="560" w:lineRule="exact"/>
              <w:textAlignment w:val="auto"/>
              <w:rPr>
                <w:rFonts w:eastAsia="黑体"/>
                <w:kern w:val="2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</w:rPr>
              <w:t>计划财务处</w:t>
            </w:r>
          </w:p>
        </w:tc>
        <w:tc>
          <w:tcPr>
            <w:tcW w:w="1560" w:type="pct"/>
            <w:vAlign w:val="center"/>
          </w:tcPr>
          <w:p w14:paraId="69809103" w14:textId="77777777" w:rsidR="008D7A4C" w:rsidRDefault="008D7A4C" w:rsidP="0056487E">
            <w:pPr>
              <w:pStyle w:val="a5"/>
              <w:snapToGrid w:val="0"/>
              <w:spacing w:before="0" w:line="560" w:lineRule="exact"/>
              <w:textAlignment w:val="auto"/>
              <w:rPr>
                <w:rFonts w:eastAsia="黑体"/>
                <w:kern w:val="2"/>
                <w:sz w:val="32"/>
                <w:szCs w:val="32"/>
              </w:rPr>
            </w:pPr>
            <w:r>
              <w:rPr>
                <w:rFonts w:eastAsia="黑体"/>
                <w:kern w:val="2"/>
                <w:sz w:val="32"/>
                <w:szCs w:val="32"/>
              </w:rPr>
              <w:t>安全保卫处</w:t>
            </w:r>
          </w:p>
        </w:tc>
      </w:tr>
      <w:tr w:rsidR="008D7A4C" w14:paraId="1E45ABC4" w14:textId="77777777" w:rsidTr="0056487E">
        <w:tc>
          <w:tcPr>
            <w:tcW w:w="655" w:type="pct"/>
            <w:vAlign w:val="center"/>
          </w:tcPr>
          <w:p w14:paraId="5D0BDA6D" w14:textId="77777777" w:rsidR="008D7A4C" w:rsidRDefault="008D7A4C" w:rsidP="0056487E">
            <w:pPr>
              <w:pStyle w:val="a5"/>
              <w:snapToGrid w:val="0"/>
              <w:spacing w:before="0" w:line="480" w:lineRule="exact"/>
              <w:textAlignment w:val="auto"/>
              <w:rPr>
                <w:rFonts w:eastAsia="黑体"/>
                <w:kern w:val="2"/>
                <w:sz w:val="32"/>
                <w:szCs w:val="32"/>
              </w:rPr>
            </w:pPr>
            <w:r>
              <w:rPr>
                <w:rFonts w:eastAsia="仿宋_GB2312"/>
                <w:sz w:val="30"/>
                <w:szCs w:val="30"/>
              </w:rPr>
              <w:t>紫金港校区</w:t>
            </w:r>
          </w:p>
        </w:tc>
        <w:tc>
          <w:tcPr>
            <w:tcW w:w="1313" w:type="pct"/>
            <w:vAlign w:val="center"/>
          </w:tcPr>
          <w:p w14:paraId="2AC7767E" w14:textId="77777777" w:rsidR="008D7A4C" w:rsidRDefault="008D7A4C" w:rsidP="0056487E">
            <w:pPr>
              <w:pStyle w:val="a3"/>
              <w:widowControl/>
              <w:snapToGrid w:val="0"/>
              <w:spacing w:line="480" w:lineRule="exact"/>
              <w:jc w:val="both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农医馆一楼借阅大厅、基础馆服务中心（</w:t>
            </w:r>
            <w:r>
              <w:rPr>
                <w:rFonts w:eastAsia="仿宋_GB2312"/>
                <w:sz w:val="30"/>
                <w:szCs w:val="30"/>
              </w:rPr>
              <w:t>102</w:t>
            </w:r>
            <w:r>
              <w:rPr>
                <w:rFonts w:eastAsia="仿宋_GB2312"/>
                <w:sz w:val="30"/>
                <w:szCs w:val="30"/>
              </w:rPr>
              <w:t>室）、主馆一楼咨询台</w:t>
            </w:r>
          </w:p>
        </w:tc>
        <w:tc>
          <w:tcPr>
            <w:tcW w:w="1470" w:type="pct"/>
            <w:vAlign w:val="center"/>
          </w:tcPr>
          <w:p w14:paraId="41199305" w14:textId="77777777" w:rsidR="008D7A4C" w:rsidRDefault="008D7A4C" w:rsidP="0056487E">
            <w:pPr>
              <w:pStyle w:val="a5"/>
              <w:snapToGrid w:val="0"/>
              <w:spacing w:before="0" w:line="480" w:lineRule="exact"/>
              <w:jc w:val="both"/>
              <w:textAlignment w:val="auto"/>
              <w:rPr>
                <w:rFonts w:eastAsia="黑体"/>
                <w:kern w:val="2"/>
                <w:sz w:val="32"/>
                <w:szCs w:val="32"/>
              </w:rPr>
            </w:pPr>
            <w:r>
              <w:rPr>
                <w:rFonts w:eastAsia="仿宋_GB2312"/>
                <w:sz w:val="30"/>
                <w:szCs w:val="30"/>
              </w:rPr>
              <w:t>东六</w:t>
            </w:r>
            <w:proofErr w:type="gramStart"/>
            <w:r>
              <w:rPr>
                <w:rFonts w:eastAsia="仿宋_GB2312"/>
                <w:sz w:val="30"/>
                <w:szCs w:val="30"/>
              </w:rPr>
              <w:t>117</w:t>
            </w:r>
            <w:proofErr w:type="gramEnd"/>
            <w:r>
              <w:rPr>
                <w:rFonts w:eastAsia="仿宋_GB2312"/>
                <w:sz w:val="30"/>
                <w:szCs w:val="30"/>
              </w:rPr>
              <w:t>-2</w:t>
            </w:r>
            <w:r>
              <w:rPr>
                <w:rFonts w:eastAsia="仿宋_GB2312"/>
                <w:sz w:val="30"/>
                <w:szCs w:val="30"/>
              </w:rPr>
              <w:t>报销大厅二楼（</w:t>
            </w:r>
            <w:r>
              <w:rPr>
                <w:rFonts w:eastAsia="仿宋_GB2312"/>
                <w:sz w:val="30"/>
                <w:szCs w:val="30"/>
              </w:rPr>
              <w:t>212-1</w:t>
            </w:r>
            <w:r>
              <w:rPr>
                <w:rFonts w:eastAsia="仿宋_GB2312"/>
                <w:sz w:val="30"/>
                <w:szCs w:val="30"/>
              </w:rPr>
              <w:t>）、成均苑</w:t>
            </w:r>
            <w:r>
              <w:rPr>
                <w:rFonts w:eastAsia="仿宋_GB2312"/>
                <w:sz w:val="30"/>
                <w:szCs w:val="30"/>
              </w:rPr>
              <w:t>8</w:t>
            </w:r>
            <w:r>
              <w:rPr>
                <w:rFonts w:eastAsia="仿宋_GB2312"/>
                <w:sz w:val="30"/>
                <w:szCs w:val="30"/>
              </w:rPr>
              <w:t>幢</w:t>
            </w:r>
            <w:r>
              <w:rPr>
                <w:rFonts w:eastAsia="仿宋_GB2312"/>
                <w:sz w:val="30"/>
                <w:szCs w:val="30"/>
              </w:rPr>
              <w:t>116</w:t>
            </w:r>
            <w:r>
              <w:rPr>
                <w:rFonts w:eastAsia="仿宋_GB2312"/>
                <w:sz w:val="30"/>
                <w:szCs w:val="30"/>
              </w:rPr>
              <w:t>室</w:t>
            </w:r>
            <w:r>
              <w:rPr>
                <w:rFonts w:eastAsia="仿宋_GB2312"/>
                <w:sz w:val="30"/>
                <w:szCs w:val="30"/>
              </w:rPr>
              <w:t>4</w:t>
            </w:r>
            <w:r>
              <w:rPr>
                <w:rFonts w:eastAsia="仿宋_GB2312"/>
                <w:sz w:val="30"/>
                <w:szCs w:val="30"/>
              </w:rPr>
              <w:t>号窗口</w:t>
            </w:r>
          </w:p>
        </w:tc>
        <w:tc>
          <w:tcPr>
            <w:tcW w:w="1560" w:type="pct"/>
            <w:vAlign w:val="center"/>
          </w:tcPr>
          <w:p w14:paraId="0D29F917" w14:textId="77777777" w:rsidR="008D7A4C" w:rsidRDefault="008D7A4C" w:rsidP="0056487E">
            <w:pPr>
              <w:pStyle w:val="a5"/>
              <w:snapToGrid w:val="0"/>
              <w:spacing w:before="0" w:line="480" w:lineRule="exact"/>
              <w:jc w:val="both"/>
              <w:textAlignment w:val="auto"/>
              <w:rPr>
                <w:rFonts w:eastAsia="仿宋_GB2312"/>
                <w:sz w:val="30"/>
                <w:szCs w:val="30"/>
              </w:rPr>
            </w:pPr>
            <w:proofErr w:type="gramStart"/>
            <w:r>
              <w:rPr>
                <w:rFonts w:eastAsia="仿宋_GB2312"/>
                <w:sz w:val="30"/>
                <w:szCs w:val="30"/>
              </w:rPr>
              <w:t>纳米楼</w:t>
            </w:r>
            <w:proofErr w:type="gramEnd"/>
            <w:r>
              <w:rPr>
                <w:rFonts w:eastAsia="仿宋_GB2312"/>
                <w:sz w:val="30"/>
                <w:szCs w:val="30"/>
              </w:rPr>
              <w:t>一楼行政服务办事大厅</w:t>
            </w:r>
            <w:r>
              <w:rPr>
                <w:rFonts w:eastAsia="仿宋_GB2312"/>
                <w:sz w:val="30"/>
                <w:szCs w:val="30"/>
              </w:rPr>
              <w:t>111</w:t>
            </w:r>
            <w:r>
              <w:rPr>
                <w:rFonts w:eastAsia="仿宋_GB2312"/>
                <w:sz w:val="30"/>
                <w:szCs w:val="30"/>
              </w:rPr>
              <w:t>室</w:t>
            </w:r>
          </w:p>
        </w:tc>
      </w:tr>
      <w:tr w:rsidR="008D7A4C" w14:paraId="2BD432F2" w14:textId="77777777" w:rsidTr="0056487E">
        <w:trPr>
          <w:trHeight w:val="740"/>
        </w:trPr>
        <w:tc>
          <w:tcPr>
            <w:tcW w:w="655" w:type="pct"/>
            <w:vAlign w:val="center"/>
          </w:tcPr>
          <w:p w14:paraId="71DB51D2" w14:textId="77777777" w:rsidR="008D7A4C" w:rsidRDefault="008D7A4C" w:rsidP="0056487E">
            <w:pPr>
              <w:pStyle w:val="a5"/>
              <w:snapToGrid w:val="0"/>
              <w:spacing w:before="0" w:line="480" w:lineRule="exact"/>
              <w:textAlignment w:val="auto"/>
              <w:rPr>
                <w:rFonts w:eastAsia="黑体"/>
                <w:kern w:val="2"/>
                <w:sz w:val="32"/>
                <w:szCs w:val="32"/>
              </w:rPr>
            </w:pPr>
            <w:r>
              <w:rPr>
                <w:rFonts w:eastAsia="仿宋_GB2312"/>
                <w:sz w:val="30"/>
                <w:szCs w:val="30"/>
              </w:rPr>
              <w:t>玉泉校区</w:t>
            </w:r>
          </w:p>
        </w:tc>
        <w:tc>
          <w:tcPr>
            <w:tcW w:w="1313" w:type="pct"/>
            <w:vAlign w:val="center"/>
          </w:tcPr>
          <w:p w14:paraId="05DEDA68" w14:textId="77777777" w:rsidR="008D7A4C" w:rsidRDefault="008D7A4C" w:rsidP="0056487E">
            <w:pPr>
              <w:pStyle w:val="a5"/>
              <w:snapToGrid w:val="0"/>
              <w:spacing w:before="0" w:line="480" w:lineRule="exact"/>
              <w:jc w:val="both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流通借阅大厅（</w:t>
            </w:r>
            <w:r>
              <w:rPr>
                <w:rFonts w:eastAsia="仿宋_GB2312"/>
                <w:sz w:val="30"/>
                <w:szCs w:val="30"/>
              </w:rPr>
              <w:t>200</w:t>
            </w:r>
            <w:r>
              <w:rPr>
                <w:rFonts w:eastAsia="仿宋_GB2312"/>
                <w:sz w:val="30"/>
                <w:szCs w:val="30"/>
              </w:rPr>
              <w:t>室）</w:t>
            </w:r>
          </w:p>
        </w:tc>
        <w:tc>
          <w:tcPr>
            <w:tcW w:w="1470" w:type="pct"/>
            <w:vAlign w:val="center"/>
          </w:tcPr>
          <w:p w14:paraId="516D77A9" w14:textId="77777777" w:rsidR="008D7A4C" w:rsidRDefault="008D7A4C" w:rsidP="0056487E">
            <w:pPr>
              <w:pStyle w:val="a5"/>
              <w:snapToGrid w:val="0"/>
              <w:spacing w:before="0" w:line="480" w:lineRule="exact"/>
              <w:jc w:val="both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外经贸楼</w:t>
            </w:r>
            <w:r>
              <w:rPr>
                <w:rFonts w:eastAsia="仿宋_GB2312"/>
                <w:sz w:val="30"/>
                <w:szCs w:val="30"/>
              </w:rPr>
              <w:t>103</w:t>
            </w:r>
            <w:r>
              <w:rPr>
                <w:rFonts w:eastAsia="仿宋_GB2312"/>
                <w:sz w:val="30"/>
                <w:szCs w:val="30"/>
              </w:rPr>
              <w:t>室</w:t>
            </w:r>
          </w:p>
        </w:tc>
        <w:tc>
          <w:tcPr>
            <w:tcW w:w="1560" w:type="pct"/>
            <w:vAlign w:val="center"/>
          </w:tcPr>
          <w:p w14:paraId="6F946ADA" w14:textId="77777777" w:rsidR="008D7A4C" w:rsidRDefault="008D7A4C" w:rsidP="0056487E">
            <w:pPr>
              <w:pStyle w:val="a5"/>
              <w:snapToGrid w:val="0"/>
              <w:spacing w:before="0" w:line="480" w:lineRule="exact"/>
              <w:jc w:val="both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玉泉校区</w:t>
            </w:r>
            <w:proofErr w:type="gramStart"/>
            <w:r>
              <w:rPr>
                <w:rFonts w:eastAsia="仿宋_GB2312"/>
                <w:sz w:val="30"/>
                <w:szCs w:val="30"/>
              </w:rPr>
              <w:t>保卫办</w:t>
            </w:r>
            <w:proofErr w:type="gramEnd"/>
            <w:r>
              <w:rPr>
                <w:rFonts w:eastAsia="仿宋_GB2312"/>
                <w:sz w:val="30"/>
                <w:szCs w:val="30"/>
              </w:rPr>
              <w:t>7</w:t>
            </w:r>
            <w:r>
              <w:rPr>
                <w:rFonts w:eastAsia="仿宋_GB2312"/>
                <w:sz w:val="30"/>
                <w:szCs w:val="30"/>
              </w:rPr>
              <w:t>舍</w:t>
            </w:r>
            <w:r>
              <w:rPr>
                <w:rFonts w:eastAsia="仿宋_GB2312"/>
                <w:sz w:val="30"/>
                <w:szCs w:val="30"/>
              </w:rPr>
              <w:t>101</w:t>
            </w:r>
            <w:r>
              <w:rPr>
                <w:rFonts w:eastAsia="仿宋_GB2312"/>
                <w:sz w:val="30"/>
                <w:szCs w:val="30"/>
              </w:rPr>
              <w:t>室</w:t>
            </w:r>
          </w:p>
        </w:tc>
      </w:tr>
      <w:tr w:rsidR="008D7A4C" w14:paraId="77A512E0" w14:textId="77777777" w:rsidTr="0056487E">
        <w:trPr>
          <w:trHeight w:val="720"/>
        </w:trPr>
        <w:tc>
          <w:tcPr>
            <w:tcW w:w="655" w:type="pct"/>
            <w:vAlign w:val="center"/>
          </w:tcPr>
          <w:p w14:paraId="06B32A3C" w14:textId="77777777" w:rsidR="008D7A4C" w:rsidRDefault="008D7A4C" w:rsidP="0056487E">
            <w:pPr>
              <w:pStyle w:val="a5"/>
              <w:snapToGrid w:val="0"/>
              <w:spacing w:before="0" w:line="480" w:lineRule="exact"/>
              <w:textAlignment w:val="auto"/>
              <w:rPr>
                <w:rFonts w:eastAsia="黑体"/>
                <w:kern w:val="2"/>
                <w:sz w:val="32"/>
                <w:szCs w:val="32"/>
              </w:rPr>
            </w:pPr>
            <w:r>
              <w:rPr>
                <w:rFonts w:eastAsia="仿宋_GB2312"/>
                <w:sz w:val="30"/>
                <w:szCs w:val="30"/>
              </w:rPr>
              <w:t>西溪校区</w:t>
            </w:r>
          </w:p>
        </w:tc>
        <w:tc>
          <w:tcPr>
            <w:tcW w:w="1313" w:type="pct"/>
            <w:vAlign w:val="center"/>
          </w:tcPr>
          <w:p w14:paraId="2267FBBE" w14:textId="77777777" w:rsidR="008D7A4C" w:rsidRDefault="008D7A4C" w:rsidP="0056487E">
            <w:pPr>
              <w:pStyle w:val="a5"/>
              <w:snapToGrid w:val="0"/>
              <w:spacing w:before="0" w:line="480" w:lineRule="exact"/>
              <w:jc w:val="both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服务大厅（北楼</w:t>
            </w:r>
            <w:r>
              <w:rPr>
                <w:rFonts w:eastAsia="仿宋_GB2312"/>
                <w:sz w:val="30"/>
                <w:szCs w:val="30"/>
              </w:rPr>
              <w:t>104</w:t>
            </w:r>
            <w:r>
              <w:rPr>
                <w:rFonts w:eastAsia="仿宋_GB2312"/>
                <w:sz w:val="30"/>
                <w:szCs w:val="30"/>
              </w:rPr>
              <w:t>室）</w:t>
            </w:r>
          </w:p>
        </w:tc>
        <w:tc>
          <w:tcPr>
            <w:tcW w:w="1470" w:type="pct"/>
            <w:vAlign w:val="center"/>
          </w:tcPr>
          <w:p w14:paraId="0A31677E" w14:textId="77777777" w:rsidR="008D7A4C" w:rsidRDefault="008D7A4C" w:rsidP="0056487E">
            <w:pPr>
              <w:pStyle w:val="a5"/>
              <w:snapToGrid w:val="0"/>
              <w:spacing w:before="0" w:line="480" w:lineRule="exact"/>
              <w:jc w:val="both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就近前往其他校区办理</w:t>
            </w:r>
          </w:p>
        </w:tc>
        <w:tc>
          <w:tcPr>
            <w:tcW w:w="1560" w:type="pct"/>
            <w:vAlign w:val="center"/>
          </w:tcPr>
          <w:p w14:paraId="245BFA7B" w14:textId="77777777" w:rsidR="008D7A4C" w:rsidRDefault="008D7A4C" w:rsidP="0056487E">
            <w:pPr>
              <w:pStyle w:val="a5"/>
              <w:snapToGrid w:val="0"/>
              <w:spacing w:before="0" w:line="480" w:lineRule="exact"/>
              <w:jc w:val="both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西溪校区西</w:t>
            </w:r>
            <w:proofErr w:type="gramStart"/>
            <w:r>
              <w:rPr>
                <w:rFonts w:eastAsia="仿宋_GB2312"/>
                <w:sz w:val="30"/>
                <w:szCs w:val="30"/>
              </w:rPr>
              <w:t>三教学</w:t>
            </w:r>
            <w:proofErr w:type="gramEnd"/>
            <w:r>
              <w:rPr>
                <w:rFonts w:eastAsia="仿宋_GB2312"/>
                <w:sz w:val="30"/>
                <w:szCs w:val="30"/>
              </w:rPr>
              <w:t>楼</w:t>
            </w:r>
            <w:r>
              <w:rPr>
                <w:rFonts w:eastAsia="仿宋_GB2312"/>
                <w:sz w:val="30"/>
                <w:szCs w:val="30"/>
              </w:rPr>
              <w:t>127</w:t>
            </w:r>
            <w:r>
              <w:rPr>
                <w:rFonts w:eastAsia="仿宋_GB2312"/>
                <w:sz w:val="30"/>
                <w:szCs w:val="30"/>
              </w:rPr>
              <w:t>室</w:t>
            </w:r>
          </w:p>
        </w:tc>
      </w:tr>
      <w:tr w:rsidR="008D7A4C" w14:paraId="150542AE" w14:textId="77777777" w:rsidTr="0056487E">
        <w:tc>
          <w:tcPr>
            <w:tcW w:w="655" w:type="pct"/>
            <w:vAlign w:val="center"/>
          </w:tcPr>
          <w:p w14:paraId="12D2258C" w14:textId="77777777" w:rsidR="008D7A4C" w:rsidRDefault="008D7A4C" w:rsidP="0056487E">
            <w:pPr>
              <w:pStyle w:val="a5"/>
              <w:snapToGrid w:val="0"/>
              <w:spacing w:before="0" w:line="480" w:lineRule="exact"/>
              <w:textAlignment w:val="auto"/>
              <w:rPr>
                <w:rFonts w:eastAsia="黑体"/>
                <w:kern w:val="2"/>
                <w:sz w:val="32"/>
                <w:szCs w:val="32"/>
              </w:rPr>
            </w:pPr>
            <w:r>
              <w:rPr>
                <w:rFonts w:eastAsia="仿宋_GB2312"/>
                <w:sz w:val="30"/>
                <w:szCs w:val="30"/>
              </w:rPr>
              <w:t>华家池校区</w:t>
            </w:r>
          </w:p>
        </w:tc>
        <w:tc>
          <w:tcPr>
            <w:tcW w:w="1313" w:type="pct"/>
            <w:vAlign w:val="center"/>
          </w:tcPr>
          <w:p w14:paraId="22F71D3D" w14:textId="77777777" w:rsidR="008D7A4C" w:rsidRDefault="008D7A4C" w:rsidP="0056487E">
            <w:pPr>
              <w:pStyle w:val="a5"/>
              <w:snapToGrid w:val="0"/>
              <w:spacing w:before="0" w:line="480" w:lineRule="exact"/>
              <w:jc w:val="both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出纳台兼总咨询台（二楼大厅）</w:t>
            </w:r>
          </w:p>
        </w:tc>
        <w:tc>
          <w:tcPr>
            <w:tcW w:w="1470" w:type="pct"/>
            <w:vAlign w:val="center"/>
          </w:tcPr>
          <w:p w14:paraId="7D297B88" w14:textId="77777777" w:rsidR="008D7A4C" w:rsidRDefault="008D7A4C" w:rsidP="0056487E">
            <w:pPr>
              <w:pStyle w:val="a5"/>
              <w:snapToGrid w:val="0"/>
              <w:spacing w:before="0" w:line="480" w:lineRule="exact"/>
              <w:jc w:val="both"/>
              <w:rPr>
                <w:rFonts w:eastAsia="黑体"/>
                <w:kern w:val="2"/>
                <w:sz w:val="32"/>
                <w:szCs w:val="32"/>
              </w:rPr>
            </w:pPr>
            <w:r>
              <w:rPr>
                <w:rFonts w:eastAsia="仿宋_GB2312"/>
                <w:sz w:val="30"/>
                <w:szCs w:val="30"/>
              </w:rPr>
              <w:t>老图书馆</w:t>
            </w:r>
            <w:r>
              <w:rPr>
                <w:rFonts w:eastAsia="仿宋_GB2312"/>
                <w:sz w:val="30"/>
                <w:szCs w:val="30"/>
              </w:rPr>
              <w:t>101-3</w:t>
            </w:r>
          </w:p>
        </w:tc>
        <w:tc>
          <w:tcPr>
            <w:tcW w:w="1560" w:type="pct"/>
            <w:vAlign w:val="center"/>
          </w:tcPr>
          <w:p w14:paraId="3B751076" w14:textId="77777777" w:rsidR="008D7A4C" w:rsidRDefault="008D7A4C" w:rsidP="0056487E">
            <w:pPr>
              <w:pStyle w:val="a5"/>
              <w:snapToGrid w:val="0"/>
              <w:spacing w:before="0" w:line="480" w:lineRule="exact"/>
              <w:jc w:val="both"/>
              <w:textAlignment w:val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同紫金港校区办理点</w:t>
            </w:r>
          </w:p>
        </w:tc>
      </w:tr>
      <w:tr w:rsidR="008D7A4C" w14:paraId="5B092A13" w14:textId="77777777" w:rsidTr="0056487E">
        <w:trPr>
          <w:trHeight w:val="820"/>
        </w:trPr>
        <w:tc>
          <w:tcPr>
            <w:tcW w:w="655" w:type="pct"/>
            <w:vAlign w:val="center"/>
          </w:tcPr>
          <w:p w14:paraId="05DBCF74" w14:textId="77777777" w:rsidR="008D7A4C" w:rsidRDefault="008D7A4C" w:rsidP="0056487E">
            <w:pPr>
              <w:pStyle w:val="a5"/>
              <w:snapToGrid w:val="0"/>
              <w:spacing w:before="0" w:line="480" w:lineRule="exact"/>
              <w:textAlignment w:val="auto"/>
              <w:rPr>
                <w:rFonts w:eastAsia="黑体"/>
                <w:kern w:val="2"/>
                <w:sz w:val="32"/>
                <w:szCs w:val="32"/>
              </w:rPr>
            </w:pPr>
            <w:r>
              <w:rPr>
                <w:rFonts w:eastAsia="仿宋_GB2312"/>
                <w:sz w:val="30"/>
                <w:szCs w:val="30"/>
              </w:rPr>
              <w:t>之江校区</w:t>
            </w:r>
          </w:p>
        </w:tc>
        <w:tc>
          <w:tcPr>
            <w:tcW w:w="1313" w:type="pct"/>
            <w:vAlign w:val="center"/>
          </w:tcPr>
          <w:p w14:paraId="5CB23821" w14:textId="77777777" w:rsidR="008D7A4C" w:rsidRDefault="008D7A4C" w:rsidP="0056487E">
            <w:pPr>
              <w:pStyle w:val="a5"/>
              <w:snapToGrid w:val="0"/>
              <w:spacing w:before="0" w:line="480" w:lineRule="exact"/>
              <w:jc w:val="both"/>
              <w:textAlignment w:val="auto"/>
              <w:rPr>
                <w:rFonts w:eastAsia="黑体"/>
                <w:kern w:val="2"/>
                <w:sz w:val="32"/>
                <w:szCs w:val="32"/>
              </w:rPr>
            </w:pPr>
            <w:r>
              <w:rPr>
                <w:rFonts w:eastAsia="仿宋_GB2312"/>
                <w:sz w:val="30"/>
                <w:szCs w:val="30"/>
              </w:rPr>
              <w:t>法学分馆服务台（</w:t>
            </w:r>
            <w:r>
              <w:rPr>
                <w:rFonts w:eastAsia="仿宋_GB2312"/>
                <w:sz w:val="30"/>
                <w:szCs w:val="30"/>
              </w:rPr>
              <w:t>105</w:t>
            </w:r>
            <w:r>
              <w:rPr>
                <w:rFonts w:eastAsia="仿宋_GB2312"/>
                <w:sz w:val="30"/>
                <w:szCs w:val="30"/>
              </w:rPr>
              <w:t>室）</w:t>
            </w:r>
          </w:p>
        </w:tc>
        <w:tc>
          <w:tcPr>
            <w:tcW w:w="1470" w:type="pct"/>
            <w:vAlign w:val="center"/>
          </w:tcPr>
          <w:p w14:paraId="3C204386" w14:textId="77777777" w:rsidR="008D7A4C" w:rsidRDefault="008D7A4C" w:rsidP="0056487E">
            <w:pPr>
              <w:pStyle w:val="a5"/>
              <w:snapToGrid w:val="0"/>
              <w:spacing w:before="0" w:line="480" w:lineRule="exact"/>
              <w:jc w:val="both"/>
              <w:textAlignment w:val="auto"/>
              <w:rPr>
                <w:rFonts w:eastAsia="黑体"/>
                <w:kern w:val="2"/>
                <w:sz w:val="32"/>
                <w:szCs w:val="32"/>
              </w:rPr>
            </w:pPr>
            <w:r>
              <w:rPr>
                <w:rFonts w:eastAsia="仿宋_GB2312"/>
                <w:sz w:val="30"/>
                <w:szCs w:val="30"/>
              </w:rPr>
              <w:t>就近前往其他校区办理</w:t>
            </w:r>
          </w:p>
        </w:tc>
        <w:tc>
          <w:tcPr>
            <w:tcW w:w="1560" w:type="pct"/>
            <w:vAlign w:val="center"/>
          </w:tcPr>
          <w:p w14:paraId="3CCB36FC" w14:textId="77777777" w:rsidR="008D7A4C" w:rsidRDefault="008D7A4C" w:rsidP="0056487E">
            <w:pPr>
              <w:pStyle w:val="a5"/>
              <w:snapToGrid w:val="0"/>
              <w:spacing w:before="0" w:line="480" w:lineRule="exact"/>
              <w:jc w:val="both"/>
              <w:textAlignment w:val="auto"/>
              <w:rPr>
                <w:rFonts w:eastAsia="黑体"/>
                <w:kern w:val="2"/>
                <w:sz w:val="32"/>
                <w:szCs w:val="32"/>
              </w:rPr>
            </w:pPr>
            <w:r>
              <w:rPr>
                <w:rFonts w:eastAsia="仿宋_GB2312"/>
                <w:sz w:val="30"/>
                <w:szCs w:val="30"/>
              </w:rPr>
              <w:t>之江校区二号楼北平房</w:t>
            </w:r>
          </w:p>
        </w:tc>
      </w:tr>
      <w:bookmarkEnd w:id="0"/>
    </w:tbl>
    <w:p w14:paraId="59CEF7A4" w14:textId="77777777" w:rsidR="003134A5" w:rsidRPr="008D7A4C" w:rsidRDefault="003134A5"/>
    <w:sectPr w:rsidR="003134A5" w:rsidRPr="008D7A4C" w:rsidSect="008D7A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鼎大标宋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4C"/>
    <w:rsid w:val="00002FF0"/>
    <w:rsid w:val="00003D32"/>
    <w:rsid w:val="000373C4"/>
    <w:rsid w:val="00043FA6"/>
    <w:rsid w:val="00067B58"/>
    <w:rsid w:val="000E4703"/>
    <w:rsid w:val="000F17E9"/>
    <w:rsid w:val="001058E7"/>
    <w:rsid w:val="00122011"/>
    <w:rsid w:val="001232EE"/>
    <w:rsid w:val="00136079"/>
    <w:rsid w:val="00144012"/>
    <w:rsid w:val="0016488C"/>
    <w:rsid w:val="001B361B"/>
    <w:rsid w:val="001D1F6B"/>
    <w:rsid w:val="001E2E97"/>
    <w:rsid w:val="00216A05"/>
    <w:rsid w:val="00224B9F"/>
    <w:rsid w:val="00227D96"/>
    <w:rsid w:val="00245027"/>
    <w:rsid w:val="00261754"/>
    <w:rsid w:val="002923E0"/>
    <w:rsid w:val="00296160"/>
    <w:rsid w:val="002B4BD6"/>
    <w:rsid w:val="002D40B3"/>
    <w:rsid w:val="00311CCA"/>
    <w:rsid w:val="003134A5"/>
    <w:rsid w:val="003135A9"/>
    <w:rsid w:val="00321257"/>
    <w:rsid w:val="003C2FE7"/>
    <w:rsid w:val="003F3DA8"/>
    <w:rsid w:val="003F40FB"/>
    <w:rsid w:val="00424397"/>
    <w:rsid w:val="00441247"/>
    <w:rsid w:val="00466519"/>
    <w:rsid w:val="004736E7"/>
    <w:rsid w:val="004A5E7D"/>
    <w:rsid w:val="004D0E96"/>
    <w:rsid w:val="004F18E0"/>
    <w:rsid w:val="00554312"/>
    <w:rsid w:val="0057086D"/>
    <w:rsid w:val="00587568"/>
    <w:rsid w:val="005A786A"/>
    <w:rsid w:val="005C0E9D"/>
    <w:rsid w:val="005E33D4"/>
    <w:rsid w:val="0060605A"/>
    <w:rsid w:val="006375DB"/>
    <w:rsid w:val="00650B70"/>
    <w:rsid w:val="00672DCB"/>
    <w:rsid w:val="00714A57"/>
    <w:rsid w:val="00726151"/>
    <w:rsid w:val="00773E75"/>
    <w:rsid w:val="00775DD2"/>
    <w:rsid w:val="00777E36"/>
    <w:rsid w:val="00803968"/>
    <w:rsid w:val="00812FDC"/>
    <w:rsid w:val="00856204"/>
    <w:rsid w:val="00873AC6"/>
    <w:rsid w:val="008B5761"/>
    <w:rsid w:val="008D7A4C"/>
    <w:rsid w:val="00904491"/>
    <w:rsid w:val="00923FB7"/>
    <w:rsid w:val="00927596"/>
    <w:rsid w:val="00970C99"/>
    <w:rsid w:val="00996112"/>
    <w:rsid w:val="009E4CB2"/>
    <w:rsid w:val="009E53E6"/>
    <w:rsid w:val="00A0425C"/>
    <w:rsid w:val="00A270B4"/>
    <w:rsid w:val="00A773D6"/>
    <w:rsid w:val="00A876A5"/>
    <w:rsid w:val="00AC7466"/>
    <w:rsid w:val="00AE1463"/>
    <w:rsid w:val="00B0660C"/>
    <w:rsid w:val="00B44117"/>
    <w:rsid w:val="00B44508"/>
    <w:rsid w:val="00B4667A"/>
    <w:rsid w:val="00B93EE7"/>
    <w:rsid w:val="00BB57DC"/>
    <w:rsid w:val="00BF4951"/>
    <w:rsid w:val="00C208FB"/>
    <w:rsid w:val="00C6269F"/>
    <w:rsid w:val="00C71B52"/>
    <w:rsid w:val="00CC288F"/>
    <w:rsid w:val="00CD61B9"/>
    <w:rsid w:val="00CE7C96"/>
    <w:rsid w:val="00CF6A42"/>
    <w:rsid w:val="00D01454"/>
    <w:rsid w:val="00D10115"/>
    <w:rsid w:val="00D47971"/>
    <w:rsid w:val="00D869FE"/>
    <w:rsid w:val="00D8738B"/>
    <w:rsid w:val="00D9781E"/>
    <w:rsid w:val="00DA594A"/>
    <w:rsid w:val="00DA59D2"/>
    <w:rsid w:val="00DA7E56"/>
    <w:rsid w:val="00DC1081"/>
    <w:rsid w:val="00EB1D09"/>
    <w:rsid w:val="00EE519A"/>
    <w:rsid w:val="00EE714E"/>
    <w:rsid w:val="00F26D5F"/>
    <w:rsid w:val="00F32C46"/>
    <w:rsid w:val="00F36914"/>
    <w:rsid w:val="00F43494"/>
    <w:rsid w:val="00F831E9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76DFB"/>
  <w15:chartTrackingRefBased/>
  <w15:docId w15:val="{1800398B-98B9-4019-85A7-98EC436F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A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A4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rsid w:val="008D7A4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大标题"/>
    <w:basedOn w:val="a"/>
    <w:rsid w:val="008D7A4C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巍 毛</dc:creator>
  <cp:keywords/>
  <dc:description/>
  <cp:lastModifiedBy>巍 毛</cp:lastModifiedBy>
  <cp:revision>1</cp:revision>
  <dcterms:created xsi:type="dcterms:W3CDTF">2025-06-12T11:06:00Z</dcterms:created>
  <dcterms:modified xsi:type="dcterms:W3CDTF">2025-06-12T11:06:00Z</dcterms:modified>
</cp:coreProperties>
</file>