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8263" w14:textId="77777777" w:rsidR="008D02D1" w:rsidRDefault="0056401B">
      <w:pPr>
        <w:jc w:val="center"/>
        <w:rPr>
          <w:rFonts w:ascii="Microsoft YaHei Bold" w:eastAsia="Microsoft YaHei Bold" w:hAnsi="Microsoft YaHei Bold" w:cs="Microsoft YaHei Bold"/>
          <w:b/>
          <w:bCs/>
          <w:sz w:val="32"/>
          <w:szCs w:val="32"/>
        </w:rPr>
      </w:pPr>
      <w:r>
        <w:rPr>
          <w:rFonts w:ascii="Microsoft YaHei Bold" w:eastAsia="Microsoft YaHei Bold" w:hAnsi="Microsoft YaHei Bold" w:cs="Microsoft YaHei Bold" w:hint="eastAsia"/>
          <w:b/>
          <w:bCs/>
          <w:sz w:val="32"/>
          <w:szCs w:val="32"/>
        </w:rPr>
        <w:t>小米集团2021</w:t>
      </w:r>
      <w:r w:rsidR="008D02D1">
        <w:rPr>
          <w:rFonts w:ascii="Microsoft YaHei Bold" w:eastAsia="Microsoft YaHei Bold" w:hAnsi="Microsoft YaHei Bold" w:cs="Microsoft YaHei Bold" w:hint="eastAsia"/>
          <w:b/>
          <w:bCs/>
          <w:sz w:val="32"/>
          <w:szCs w:val="32"/>
        </w:rPr>
        <w:t>全球校园招聘补录</w:t>
      </w:r>
    </w:p>
    <w:p w14:paraId="2D91065A" w14:textId="77777777" w:rsidR="007C373A" w:rsidRDefault="008D02D1">
      <w:pPr>
        <w:jc w:val="center"/>
        <w:rPr>
          <w:rFonts w:ascii="Microsoft YaHei Bold" w:eastAsia="Microsoft YaHei Bold" w:hAnsi="Microsoft YaHei Bold" w:cs="Microsoft YaHei Bold"/>
          <w:b/>
          <w:bCs/>
          <w:sz w:val="32"/>
          <w:szCs w:val="32"/>
          <w:lang w:eastAsia="zh-Hans"/>
        </w:rPr>
      </w:pPr>
      <w:r>
        <w:rPr>
          <w:rFonts w:ascii="Microsoft YaHei Bold" w:eastAsia="Microsoft YaHei Bold" w:hAnsi="Microsoft YaHei Bold" w:cs="Microsoft YaHei Bold" w:hint="eastAsia"/>
          <w:b/>
          <w:bCs/>
          <w:sz w:val="32"/>
          <w:szCs w:val="32"/>
        </w:rPr>
        <w:t>——</w:t>
      </w:r>
      <w:r w:rsidR="0056401B">
        <w:rPr>
          <w:rFonts w:ascii="Microsoft YaHei Bold" w:eastAsia="Microsoft YaHei Bold" w:hAnsi="Microsoft YaHei Bold" w:cs="Microsoft YaHei Bold" w:hint="eastAsia"/>
          <w:b/>
          <w:bCs/>
          <w:sz w:val="32"/>
          <w:szCs w:val="32"/>
        </w:rPr>
        <w:t>还有2000+ offer等你</w:t>
      </w:r>
      <w:r w:rsidR="0056401B">
        <w:rPr>
          <w:rFonts w:ascii="Microsoft YaHei Bold" w:eastAsia="Microsoft YaHei Bold" w:hAnsi="Microsoft YaHei Bold" w:cs="Microsoft YaHei Bold" w:hint="eastAsia"/>
          <w:b/>
          <w:bCs/>
          <w:sz w:val="32"/>
          <w:szCs w:val="32"/>
          <w:lang w:eastAsia="zh-Hans"/>
        </w:rPr>
        <w:t>拿！</w:t>
      </w:r>
    </w:p>
    <w:p w14:paraId="2FAD843C" w14:textId="77777777" w:rsidR="007C373A" w:rsidRDefault="007C373A">
      <w:pPr>
        <w:jc w:val="center"/>
        <w:rPr>
          <w:rFonts w:ascii="Microsoft YaHei Bold" w:eastAsia="Microsoft YaHei Bold" w:hAnsi="Microsoft YaHei Bold" w:cs="Microsoft YaHei Bold"/>
          <w:b/>
          <w:bCs/>
          <w:sz w:val="32"/>
          <w:szCs w:val="32"/>
          <w:lang w:eastAsia="zh-Hans"/>
        </w:rPr>
      </w:pPr>
    </w:p>
    <w:p w14:paraId="2EB6CDF6" w14:textId="77777777" w:rsidR="007C373A" w:rsidRDefault="0056401B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年轻，意味着“不惧挑战”，代表着“无限可能”。我们在探索科技的征途中一往无前，在追逐未来的道路上恣意飞扬。加入小米，和我们一起披荆斩棘，突破自己，凝聚热爱，绽放青春！小米集团2021全球校园招聘补录，2000+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offer等你拿！</w:t>
      </w:r>
    </w:p>
    <w:p w14:paraId="360819E1" w14:textId="77777777" w:rsidR="007C373A" w:rsidRDefault="007C373A">
      <w:pPr>
        <w:rPr>
          <w:rFonts w:ascii="宋体" w:eastAsia="宋体" w:hAnsi="宋体"/>
        </w:rPr>
      </w:pPr>
    </w:p>
    <w:p w14:paraId="6FD59976" w14:textId="77777777" w:rsidR="007C373A" w:rsidRDefault="0056401B">
      <w:pPr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如果你热爱交流、积极热情，这个岗位为你量身打造：</w:t>
      </w:r>
    </w:p>
    <w:p w14:paraId="706D4411" w14:textId="77777777" w:rsidR="007C373A" w:rsidRDefault="0056401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新</w:t>
      </w:r>
      <w:proofErr w:type="gramStart"/>
      <w:r>
        <w:rPr>
          <w:rFonts w:ascii="微软雅黑" w:eastAsia="微软雅黑" w:hAnsi="微软雅黑" w:hint="eastAsia"/>
          <w:szCs w:val="21"/>
        </w:rPr>
        <w:t>零售管培生</w:t>
      </w:r>
      <w:proofErr w:type="gramEnd"/>
      <w:r>
        <w:rPr>
          <w:rFonts w:ascii="微软雅黑" w:eastAsia="微软雅黑" w:hAnsi="微软雅黑" w:hint="eastAsia"/>
          <w:szCs w:val="21"/>
        </w:rPr>
        <w:t>是集团针对小米新零售体系定制的人才培养计划，也是近距离和用户交朋友的核心岗位。你将亲身体验突破传统框架的新型线下零售模式带来的成就感，尝试不同工作职能的转变与探索，伴随着小米新零售业务的拓展而成长。我们提供</w:t>
      </w:r>
      <w:proofErr w:type="gramStart"/>
      <w:r>
        <w:rPr>
          <w:rFonts w:ascii="微软雅黑" w:eastAsia="微软雅黑" w:hAnsi="微软雅黑" w:hint="eastAsia"/>
          <w:szCs w:val="21"/>
        </w:rPr>
        <w:t>无地区</w:t>
      </w:r>
      <w:proofErr w:type="gramEnd"/>
      <w:r>
        <w:rPr>
          <w:rFonts w:ascii="微软雅黑" w:eastAsia="微软雅黑" w:hAnsi="微软雅黑" w:hint="eastAsia"/>
          <w:szCs w:val="21"/>
        </w:rPr>
        <w:t>限制的全国岗位、</w:t>
      </w:r>
      <w:proofErr w:type="gramStart"/>
      <w:r>
        <w:rPr>
          <w:rFonts w:ascii="微软雅黑" w:eastAsia="微软雅黑" w:hAnsi="微软雅黑" w:hint="eastAsia"/>
          <w:szCs w:val="21"/>
        </w:rPr>
        <w:t>零专业</w:t>
      </w:r>
      <w:proofErr w:type="gramEnd"/>
      <w:r>
        <w:rPr>
          <w:rFonts w:ascii="微软雅黑" w:eastAsia="微软雅黑" w:hAnsi="微软雅黑" w:hint="eastAsia"/>
          <w:szCs w:val="21"/>
        </w:rPr>
        <w:t>限制的开放挑战！万事俱备，只差一个拥有无限可能的你!</w:t>
      </w:r>
    </w:p>
    <w:p w14:paraId="2AD9384A" w14:textId="77777777" w:rsidR="007C373A" w:rsidRDefault="0056401B">
      <w:pPr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</w:rPr>
        <w:t>一、需求岗位：</w:t>
      </w:r>
    </w:p>
    <w:p w14:paraId="6A5128F3" w14:textId="77777777" w:rsidR="007C373A" w:rsidRDefault="0056401B">
      <w:pPr>
        <w:rPr>
          <w:rFonts w:ascii="微软雅黑" w:eastAsia="微软雅黑" w:hAnsi="微软雅黑" w:cs="微软雅黑"/>
          <w:bCs/>
          <w:sz w:val="20"/>
        </w:rPr>
      </w:pPr>
      <w:r>
        <w:rPr>
          <w:rFonts w:ascii="微软雅黑" w:eastAsia="微软雅黑" w:hAnsi="微软雅黑" w:cs="微软雅黑" w:hint="eastAsia"/>
          <w:bCs/>
          <w:sz w:val="20"/>
        </w:rPr>
        <w:t>新</w:t>
      </w:r>
      <w:proofErr w:type="gramStart"/>
      <w:r>
        <w:rPr>
          <w:rFonts w:ascii="微软雅黑" w:eastAsia="微软雅黑" w:hAnsi="微软雅黑" w:cs="微软雅黑" w:hint="eastAsia"/>
          <w:bCs/>
          <w:sz w:val="20"/>
        </w:rPr>
        <w:t>零售管培生</w:t>
      </w:r>
      <w:proofErr w:type="gramEnd"/>
    </w:p>
    <w:p w14:paraId="469CE9B7" w14:textId="77777777" w:rsidR="007C373A" w:rsidRDefault="0056401B">
      <w:pPr>
        <w:jc w:val="left"/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  <w:lang w:eastAsia="zh-Hans"/>
        </w:rPr>
        <w:t>二</w:t>
      </w:r>
      <w:r>
        <w:rPr>
          <w:rFonts w:ascii="微软雅黑" w:eastAsia="微软雅黑" w:hAnsi="微软雅黑" w:hint="eastAsia"/>
          <w:b/>
          <w:sz w:val="20"/>
        </w:rPr>
        <w:t>、补招流程：</w:t>
      </w:r>
    </w:p>
    <w:p w14:paraId="0CBED97D" w14:textId="77777777" w:rsidR="007C373A" w:rsidRDefault="0056401B">
      <w:pPr>
        <w:widowControl/>
        <w:shd w:val="clear" w:color="auto" w:fill="FFFFFF"/>
        <w:jc w:val="left"/>
        <w:rPr>
          <w:rFonts w:ascii="微软雅黑" w:eastAsia="微软雅黑" w:hAnsi="微软雅黑"/>
          <w:sz w:val="20"/>
        </w:rPr>
      </w:pPr>
      <w:proofErr w:type="gramStart"/>
      <w:r>
        <w:rPr>
          <w:rFonts w:ascii="微软雅黑" w:eastAsia="微软雅黑" w:hAnsi="微软雅黑" w:hint="eastAsia"/>
          <w:sz w:val="20"/>
        </w:rPr>
        <w:t>网申</w:t>
      </w:r>
      <w:proofErr w:type="gramEnd"/>
      <w:r>
        <w:rPr>
          <w:rFonts w:ascii="微软雅黑" w:eastAsia="微软雅黑" w:hAnsi="微软雅黑" w:hint="eastAsia"/>
          <w:sz w:val="20"/>
        </w:rPr>
        <w:t>→初筛→面试→测评→offer</w:t>
      </w:r>
    </w:p>
    <w:p w14:paraId="10AA593E" w14:textId="77777777" w:rsidR="007C373A" w:rsidRDefault="0056401B">
      <w:pPr>
        <w:widowControl/>
        <w:shd w:val="clear" w:color="auto" w:fill="FFFFFF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补招启动：即日起</w:t>
      </w:r>
    </w:p>
    <w:p w14:paraId="722E6847" w14:textId="77777777" w:rsidR="0056401B" w:rsidRDefault="0056401B">
      <w:pPr>
        <w:widowControl/>
        <w:shd w:val="clear" w:color="auto" w:fill="FFFFFF"/>
        <w:jc w:val="left"/>
        <w:rPr>
          <w:rFonts w:ascii="微软雅黑" w:eastAsia="微软雅黑" w:hAnsi="微软雅黑"/>
          <w:sz w:val="20"/>
        </w:rPr>
      </w:pPr>
      <w:proofErr w:type="gramStart"/>
      <w:r>
        <w:rPr>
          <w:rFonts w:ascii="微软雅黑" w:eastAsia="微软雅黑" w:hAnsi="微软雅黑" w:hint="eastAsia"/>
          <w:sz w:val="20"/>
        </w:rPr>
        <w:t>网申地址</w:t>
      </w:r>
      <w:proofErr w:type="gramEnd"/>
      <w:r>
        <w:rPr>
          <w:rFonts w:ascii="微软雅黑" w:eastAsia="微软雅黑" w:hAnsi="微软雅黑" w:hint="eastAsia"/>
          <w:sz w:val="20"/>
        </w:rPr>
        <w:t>：</w:t>
      </w:r>
      <w:hyperlink r:id="rId5" w:history="1">
        <w:r w:rsidR="005B32FB" w:rsidRPr="005B32FB">
          <w:rPr>
            <w:rStyle w:val="a3"/>
            <w:rFonts w:ascii="微软雅黑" w:eastAsia="微软雅黑" w:hAnsi="微软雅黑"/>
            <w:b/>
            <w:color w:val="FF0000"/>
          </w:rPr>
          <w:t>https://app.mokahr.com/su/fZ4Ly</w:t>
        </w:r>
      </w:hyperlink>
      <w:r w:rsidR="005B32FB" w:rsidRPr="005B32FB">
        <w:rPr>
          <w:rFonts w:ascii="微软雅黑" w:eastAsia="微软雅黑" w:hAnsi="微软雅黑"/>
          <w:b/>
          <w:color w:val="FF0000"/>
        </w:rPr>
        <w:t xml:space="preserve"> </w:t>
      </w:r>
    </w:p>
    <w:p w14:paraId="796353F1" w14:textId="77777777" w:rsidR="007C373A" w:rsidRDefault="0056401B">
      <w:pPr>
        <w:jc w:val="left"/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  <w:lang w:eastAsia="zh-Hans"/>
        </w:rPr>
        <w:t>三</w:t>
      </w:r>
      <w:r>
        <w:rPr>
          <w:rFonts w:ascii="微软雅黑" w:eastAsia="微软雅黑" w:hAnsi="微软雅黑" w:hint="eastAsia"/>
          <w:b/>
          <w:sz w:val="20"/>
        </w:rPr>
        <w:t>、工作</w:t>
      </w:r>
      <w:r>
        <w:rPr>
          <w:rFonts w:ascii="微软雅黑" w:eastAsia="微软雅黑" w:hAnsi="微软雅黑" w:hint="eastAsia"/>
          <w:b/>
          <w:sz w:val="20"/>
          <w:lang w:eastAsia="zh-Hans"/>
        </w:rPr>
        <w:t>地点</w:t>
      </w:r>
      <w:r>
        <w:rPr>
          <w:rFonts w:ascii="微软雅黑" w:eastAsia="微软雅黑" w:hAnsi="微软雅黑" w:hint="eastAsia"/>
          <w:b/>
          <w:sz w:val="20"/>
        </w:rPr>
        <w:t>遍布全国：</w:t>
      </w:r>
    </w:p>
    <w:p w14:paraId="729830F8" w14:textId="77777777" w:rsidR="007C373A" w:rsidRDefault="0056401B">
      <w:pPr>
        <w:widowControl/>
        <w:shd w:val="clear" w:color="auto" w:fill="FFFFFF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北京、安徽、福建、甘肃、广东、广西、贵州、海南、河北、河南、黑龙江、湖北、湖南、吉林、辽宁、内蒙古、宁夏、青海、山东、山西、陕西、上海、四川、天津、新疆、云南、浙江、重庆、江苏、江西、西藏</w:t>
      </w:r>
    </w:p>
    <w:p w14:paraId="539B9400" w14:textId="77777777" w:rsidR="008D02D1" w:rsidRDefault="0056401B">
      <w:pPr>
        <w:widowControl/>
        <w:shd w:val="clear" w:color="auto" w:fill="FFFFFF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--------------------------------------------------------------------</w:t>
      </w:r>
    </w:p>
    <w:p w14:paraId="1289B239" w14:textId="77777777" w:rsidR="007C373A" w:rsidRDefault="0056401B">
      <w:pPr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lastRenderedPageBreak/>
        <w:t>如果你热爱钻研、勇于创新，欢迎投递小米手机部：</w:t>
      </w:r>
    </w:p>
    <w:p w14:paraId="4786EF9A" w14:textId="77777777" w:rsidR="007C373A" w:rsidRPr="008D02D1" w:rsidRDefault="008D02D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手机部作为集团的核心部门</w:t>
      </w:r>
      <w:r w:rsidR="0056401B">
        <w:rPr>
          <w:rFonts w:ascii="微软雅黑" w:eastAsia="微软雅黑" w:hAnsi="微软雅黑" w:hint="eastAsia"/>
          <w:szCs w:val="21"/>
        </w:rPr>
        <w:t>，旨</w:t>
      </w:r>
      <w:r>
        <w:rPr>
          <w:rFonts w:ascii="微软雅黑" w:eastAsia="微软雅黑" w:hAnsi="微软雅黑" w:hint="eastAsia"/>
          <w:szCs w:val="21"/>
        </w:rPr>
        <w:t>在培养科技领域的精英人才。在这里，你将接触前沿的技术与数据，</w:t>
      </w:r>
      <w:r w:rsidR="0056401B">
        <w:rPr>
          <w:rFonts w:ascii="微软雅黑" w:eastAsia="微软雅黑" w:hAnsi="微软雅黑" w:hint="eastAsia"/>
          <w:szCs w:val="21"/>
        </w:rPr>
        <w:t>探索未知的科技，也愿意结识未知的你！从</w:t>
      </w:r>
      <w:proofErr w:type="gramStart"/>
      <w:r w:rsidR="0056401B">
        <w:rPr>
          <w:rFonts w:ascii="微软雅黑" w:eastAsia="微软雅黑" w:hAnsi="微软雅黑" w:hint="eastAsia"/>
          <w:szCs w:val="21"/>
        </w:rPr>
        <w:t>网申到</w:t>
      </w:r>
      <w:proofErr w:type="gramEnd"/>
      <w:r w:rsidR="0056401B">
        <w:rPr>
          <w:rFonts w:ascii="微软雅黑" w:eastAsia="微软雅黑" w:hAnsi="微软雅黑" w:hint="eastAsia"/>
          <w:szCs w:val="21"/>
        </w:rPr>
        <w:t>面试，get offer最快仅需3天，为你开启快速流程审核！欢迎加入小米手机部，做未知世界的开拓者！</w:t>
      </w:r>
    </w:p>
    <w:p w14:paraId="1EA2B7F2" w14:textId="77777777" w:rsidR="007C373A" w:rsidRDefault="0056401B">
      <w:pPr>
        <w:jc w:val="left"/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</w:rPr>
        <w:t>一、岗位多样，总有一款适合你：</w:t>
      </w:r>
    </w:p>
    <w:p w14:paraId="63777FF3" w14:textId="77777777" w:rsidR="007C373A" w:rsidRDefault="0056401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软件研发类：C++/Java开发工程师、测试开发工程师、图像调校工程师、相机底层软件工程师、相机算法工程师、Android开发工程师等等；</w:t>
      </w:r>
    </w:p>
    <w:p w14:paraId="7A748097" w14:textId="77777777" w:rsidR="007C373A" w:rsidRDefault="0056401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硬件研发类：结构工程师、基带工程师、射频工程师、天线工程师、相机工程师、工艺工程师等等；</w:t>
      </w:r>
    </w:p>
    <w:p w14:paraId="62760F99" w14:textId="77777777" w:rsidR="007C373A" w:rsidRDefault="0056401B">
      <w:pPr>
        <w:rPr>
          <w:rFonts w:ascii="微软雅黑" w:eastAsia="微软雅黑" w:hAnsi="微软雅黑"/>
          <w:szCs w:val="21"/>
          <w:lang w:eastAsia="zh-Hans"/>
        </w:rPr>
      </w:pPr>
      <w:r>
        <w:rPr>
          <w:rFonts w:ascii="微软雅黑" w:eastAsia="微软雅黑" w:hAnsi="微软雅黑" w:hint="eastAsia"/>
          <w:szCs w:val="21"/>
        </w:rPr>
        <w:t>其他：产品经理、项目经理、供应链专员、设计类、运营类等</w:t>
      </w:r>
      <w:r>
        <w:rPr>
          <w:rFonts w:ascii="微软雅黑" w:eastAsia="微软雅黑" w:hAnsi="微软雅黑" w:hint="eastAsia"/>
          <w:szCs w:val="21"/>
          <w:lang w:eastAsia="zh-Hans"/>
        </w:rPr>
        <w:t>。</w:t>
      </w:r>
    </w:p>
    <w:p w14:paraId="66414C67" w14:textId="77777777" w:rsidR="007C373A" w:rsidRDefault="0056401B">
      <w:pPr>
        <w:jc w:val="left"/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  <w:lang w:eastAsia="zh-Hans"/>
        </w:rPr>
        <w:t>二</w:t>
      </w:r>
      <w:r>
        <w:rPr>
          <w:rFonts w:ascii="微软雅黑" w:eastAsia="微软雅黑" w:hAnsi="微软雅黑" w:hint="eastAsia"/>
          <w:b/>
          <w:sz w:val="20"/>
        </w:rPr>
        <w:t>、通关攻略，解锁C位</w:t>
      </w:r>
    </w:p>
    <w:p w14:paraId="721CF3DE" w14:textId="77777777" w:rsidR="007C373A" w:rsidRDefault="0056401B">
      <w:pPr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网申</w:t>
      </w:r>
      <w:proofErr w:type="gramEnd"/>
      <w:r>
        <w:rPr>
          <w:rFonts w:ascii="微软雅黑" w:eastAsia="微软雅黑" w:hAnsi="微软雅黑" w:hint="eastAsia"/>
          <w:szCs w:val="21"/>
        </w:rPr>
        <w:t>→简历筛选→面试→测评→offer</w:t>
      </w:r>
    </w:p>
    <w:p w14:paraId="5BC46D6E" w14:textId="77777777" w:rsidR="007C373A" w:rsidRDefault="0056401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快快投简历，最快三天拿offer！！！</w:t>
      </w:r>
    </w:p>
    <w:p w14:paraId="19A6F073" w14:textId="77777777" w:rsidR="007C373A" w:rsidRDefault="0056401B">
      <w:pPr>
        <w:jc w:val="left"/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  <w:lang w:eastAsia="zh-Hans"/>
        </w:rPr>
        <w:t>三</w:t>
      </w:r>
      <w:r>
        <w:rPr>
          <w:rFonts w:ascii="微软雅黑" w:eastAsia="微软雅黑" w:hAnsi="微软雅黑" w:hint="eastAsia"/>
          <w:b/>
          <w:sz w:val="20"/>
        </w:rPr>
        <w:t>、</w:t>
      </w:r>
      <w:r>
        <w:rPr>
          <w:rFonts w:ascii="微软雅黑" w:eastAsia="微软雅黑" w:hAnsi="微软雅黑" w:hint="eastAsia"/>
          <w:b/>
          <w:sz w:val="20"/>
          <w:lang w:eastAsia="zh-Hans"/>
        </w:rPr>
        <w:t>五大工作城市：</w:t>
      </w:r>
    </w:p>
    <w:p w14:paraId="5E337E6D" w14:textId="0B2D7FC0" w:rsidR="007C373A" w:rsidRDefault="0056401B">
      <w:pPr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北京、南京、深圳、上海、西安</w:t>
      </w:r>
    </w:p>
    <w:p w14:paraId="7885F210" w14:textId="77777777" w:rsidR="007C373A" w:rsidRDefault="0056401B">
      <w:pPr>
        <w:rPr>
          <w:rFonts w:ascii="Microsoft YaHei Bold" w:eastAsia="Microsoft YaHei Bold" w:hAnsi="Microsoft YaHei Bold" w:cs="Microsoft YaHei Bold"/>
          <w:b/>
          <w:bCs/>
          <w:szCs w:val="21"/>
          <w:lang w:eastAsia="zh-Hans"/>
        </w:rPr>
      </w:pPr>
      <w:r>
        <w:rPr>
          <w:rFonts w:ascii="Microsoft YaHei Bold" w:eastAsia="Microsoft YaHei Bold" w:hAnsi="Microsoft YaHei Bold" w:cs="Microsoft YaHei Bold" w:hint="eastAsia"/>
          <w:b/>
          <w:bCs/>
          <w:szCs w:val="21"/>
          <w:lang w:eastAsia="zh-Hans"/>
        </w:rPr>
        <w:t>WHY MI：</w:t>
      </w:r>
    </w:p>
    <w:p w14:paraId="45A4412E" w14:textId="77777777" w:rsidR="007C373A" w:rsidRDefault="0056401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1、YOU计划培养赋能，初入</w:t>
      </w:r>
      <w:proofErr w:type="gramStart"/>
      <w:r>
        <w:rPr>
          <w:rFonts w:ascii="微软雅黑" w:eastAsia="微软雅黑" w:hAnsi="微软雅黑" w:hint="eastAsia"/>
          <w:szCs w:val="21"/>
        </w:rPr>
        <w:t>职场即</w:t>
      </w:r>
      <w:proofErr w:type="gramEnd"/>
      <w:r>
        <w:rPr>
          <w:rFonts w:ascii="微软雅黑" w:eastAsia="微软雅黑" w:hAnsi="微软雅黑" w:hint="eastAsia"/>
          <w:szCs w:val="21"/>
        </w:rPr>
        <w:t>可飞速成长，更有机会在5-7年内成为业务GM或者技术带头人</w:t>
      </w:r>
      <w:r>
        <w:rPr>
          <w:rFonts w:ascii="微软雅黑" w:eastAsia="微软雅黑" w:hAnsi="微软雅黑" w:hint="eastAsia"/>
          <w:szCs w:val="21"/>
          <w:lang w:eastAsia="zh-Hans"/>
        </w:rPr>
        <w:t>，加入小米成长快人一步</w:t>
      </w:r>
      <w:r>
        <w:rPr>
          <w:rFonts w:ascii="微软雅黑" w:eastAsia="微软雅黑" w:hAnsi="微软雅黑" w:hint="eastAsia"/>
          <w:szCs w:val="21"/>
        </w:rPr>
        <w:t>；</w:t>
      </w:r>
    </w:p>
    <w:p w14:paraId="496554CE" w14:textId="77777777" w:rsidR="007C373A" w:rsidRDefault="0056401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2、海量的用户场景提供资源加持，亿</w:t>
      </w:r>
      <w:proofErr w:type="gramStart"/>
      <w:r>
        <w:rPr>
          <w:rFonts w:ascii="微软雅黑" w:eastAsia="微软雅黑" w:hAnsi="微软雅黑" w:hint="eastAsia"/>
          <w:szCs w:val="21"/>
        </w:rPr>
        <w:t>级数据助你</w:t>
      </w:r>
      <w:proofErr w:type="gramEnd"/>
      <w:r>
        <w:rPr>
          <w:rFonts w:ascii="微软雅黑" w:eastAsia="微软雅黑" w:hAnsi="微软雅黑" w:hint="eastAsia"/>
          <w:szCs w:val="21"/>
        </w:rPr>
        <w:t>探索技术前沿；</w:t>
      </w:r>
    </w:p>
    <w:p w14:paraId="4F734D89" w14:textId="77777777" w:rsidR="007C373A" w:rsidRDefault="0056401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3、独特的以手机、智能硬件和IoT平台为核心的互联网模式给你更广阔的发挥空间，充分展现实力；</w:t>
      </w:r>
    </w:p>
    <w:p w14:paraId="15724D6D" w14:textId="77777777" w:rsidR="007C373A" w:rsidRDefault="0056401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4、年轻、包容、高效、多元的文化氛围，工作之余更好地享受生活。</w:t>
      </w:r>
    </w:p>
    <w:p w14:paraId="5D10FB1B" w14:textId="77777777" w:rsidR="007C373A" w:rsidRDefault="007C373A">
      <w:pPr>
        <w:rPr>
          <w:rFonts w:ascii="微软雅黑" w:eastAsia="微软雅黑" w:hAnsi="微软雅黑"/>
          <w:szCs w:val="21"/>
          <w:lang w:eastAsia="zh-Hans"/>
        </w:rPr>
      </w:pPr>
    </w:p>
    <w:p w14:paraId="6F7E1099" w14:textId="77777777" w:rsidR="007C373A" w:rsidRDefault="0056401B">
      <w:pPr>
        <w:rPr>
          <w:rFonts w:ascii="Microsoft YaHei Bold" w:eastAsia="Microsoft YaHei Bold" w:hAnsi="Microsoft YaHei Bold" w:cs="Microsoft YaHei Bold"/>
          <w:b/>
          <w:bCs/>
          <w:szCs w:val="21"/>
          <w:lang w:eastAsia="zh-Hans"/>
        </w:rPr>
      </w:pPr>
      <w:r>
        <w:rPr>
          <w:rFonts w:ascii="Microsoft YaHei Bold" w:eastAsia="Microsoft YaHei Bold" w:hAnsi="Microsoft YaHei Bold" w:cs="Microsoft YaHei Bold" w:hint="eastAsia"/>
          <w:b/>
          <w:bCs/>
          <w:szCs w:val="21"/>
          <w:lang w:eastAsia="zh-Hans"/>
        </w:rPr>
        <w:t>我们希望的你：</w:t>
      </w:r>
    </w:p>
    <w:p w14:paraId="524FBCF6" w14:textId="77777777" w:rsidR="007C373A" w:rsidRDefault="0056401B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1、</w:t>
      </w:r>
      <w:r>
        <w:rPr>
          <w:rFonts w:ascii="微软雅黑" w:eastAsia="微软雅黑" w:hAnsi="微软雅黑" w:hint="eastAsia"/>
          <w:szCs w:val="21"/>
        </w:rPr>
        <w:t>毕业时间在2021年1月1日-2021年12月31日的国内毕业生，</w:t>
      </w:r>
      <w:r>
        <w:rPr>
          <w:rFonts w:ascii="微软雅黑" w:eastAsia="微软雅黑" w:hAnsi="微软雅黑" w:hint="eastAsia"/>
          <w:szCs w:val="21"/>
          <w:lang w:eastAsia="zh-Hans"/>
        </w:rPr>
        <w:t>或</w:t>
      </w:r>
      <w:r>
        <w:rPr>
          <w:rFonts w:ascii="微软雅黑" w:eastAsia="微软雅黑" w:hAnsi="微软雅黑" w:hint="eastAsia"/>
          <w:szCs w:val="21"/>
        </w:rPr>
        <w:t>2020年7月1日-2021年12月31日的海外留学生</w:t>
      </w:r>
      <w:r>
        <w:rPr>
          <w:rFonts w:ascii="微软雅黑" w:eastAsia="微软雅黑" w:hAnsi="微软雅黑" w:hint="eastAsia"/>
          <w:szCs w:val="21"/>
          <w:lang w:eastAsia="zh-Hans"/>
        </w:rPr>
        <w:t>；</w:t>
      </w:r>
    </w:p>
    <w:p w14:paraId="5810FB1D" w14:textId="77777777" w:rsidR="007C373A" w:rsidRDefault="0056401B">
      <w:pPr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/>
          <w:sz w:val="20"/>
        </w:rPr>
        <w:t>2、认同小米的价值观</w:t>
      </w:r>
      <w:r>
        <w:rPr>
          <w:rFonts w:ascii="微软雅黑" w:eastAsia="微软雅黑" w:hAnsi="微软雅黑" w:hint="eastAsia"/>
          <w:sz w:val="20"/>
          <w:lang w:eastAsia="zh-Hans"/>
        </w:rPr>
        <w:t>；</w:t>
      </w:r>
    </w:p>
    <w:p w14:paraId="1E7E67E5" w14:textId="77777777" w:rsidR="007C373A" w:rsidRDefault="0056401B">
      <w:pPr>
        <w:rPr>
          <w:rFonts w:ascii="微软雅黑" w:eastAsia="微软雅黑" w:hAnsi="微软雅黑"/>
          <w:sz w:val="20"/>
          <w:lang w:eastAsia="zh-Hans"/>
        </w:rPr>
      </w:pPr>
      <w:r>
        <w:rPr>
          <w:rFonts w:ascii="微软雅黑" w:eastAsia="微软雅黑" w:hAnsi="微软雅黑"/>
          <w:sz w:val="20"/>
        </w:rPr>
        <w:t>3、乐观向上、积极有活力</w:t>
      </w:r>
      <w:r>
        <w:rPr>
          <w:rFonts w:ascii="微软雅黑" w:eastAsia="微软雅黑" w:hAnsi="微软雅黑" w:hint="eastAsia"/>
          <w:sz w:val="20"/>
          <w:lang w:eastAsia="zh-Hans"/>
        </w:rPr>
        <w:t>。</w:t>
      </w:r>
    </w:p>
    <w:p w14:paraId="7264864B" w14:textId="77777777" w:rsidR="007C373A" w:rsidRDefault="007C373A">
      <w:pPr>
        <w:rPr>
          <w:rFonts w:ascii="微软雅黑" w:eastAsia="微软雅黑" w:hAnsi="微软雅黑"/>
          <w:szCs w:val="21"/>
        </w:rPr>
      </w:pPr>
    </w:p>
    <w:p w14:paraId="1580DDBD" w14:textId="77777777" w:rsidR="007C373A" w:rsidRDefault="0056401B">
      <w:pPr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</w:rPr>
        <w:t>投递方式：</w:t>
      </w:r>
    </w:p>
    <w:p w14:paraId="0BC7641F" w14:textId="77777777" w:rsidR="007C373A" w:rsidRPr="008D02D1" w:rsidRDefault="0056401B">
      <w:pPr>
        <w:rPr>
          <w:rFonts w:ascii="微软雅黑" w:eastAsia="微软雅黑" w:hAnsi="微软雅黑"/>
          <w:sz w:val="20"/>
        </w:rPr>
      </w:pPr>
      <w:r w:rsidRPr="008D02D1">
        <w:rPr>
          <w:rFonts w:ascii="微软雅黑" w:eastAsia="微软雅黑" w:hAnsi="微软雅黑" w:hint="eastAsia"/>
          <w:sz w:val="20"/>
        </w:rPr>
        <w:t>登陆小米集团校园官网：</w:t>
      </w:r>
      <w:hyperlink r:id="rId6" w:history="1">
        <w:r w:rsidR="008D02D1" w:rsidRPr="008D02D1">
          <w:rPr>
            <w:rStyle w:val="a3"/>
            <w:rFonts w:ascii="微软雅黑" w:eastAsia="微软雅黑" w:hAnsi="微软雅黑" w:hint="eastAsia"/>
            <w:b/>
            <w:color w:val="FF0000"/>
          </w:rPr>
          <w:t>http://campus.hr.xiaomi.com</w:t>
        </w:r>
        <w:r w:rsidR="008D02D1" w:rsidRPr="008D02D1">
          <w:rPr>
            <w:rStyle w:val="a3"/>
            <w:rFonts w:ascii="微软雅黑" w:eastAsia="微软雅黑" w:hAnsi="微软雅黑"/>
            <w:b/>
            <w:color w:val="FF0000"/>
          </w:rPr>
          <w:t>/</w:t>
        </w:r>
      </w:hyperlink>
      <w:r w:rsidR="008D02D1" w:rsidRPr="008D02D1">
        <w:rPr>
          <w:rFonts w:ascii="微软雅黑" w:eastAsia="微软雅黑" w:hAnsi="微软雅黑"/>
          <w:b/>
          <w:color w:val="FF0000"/>
        </w:rPr>
        <w:t xml:space="preserve"> </w:t>
      </w:r>
      <w:r w:rsidRPr="008D02D1">
        <w:rPr>
          <w:rFonts w:ascii="微软雅黑" w:eastAsia="微软雅黑" w:hAnsi="微软雅黑"/>
        </w:rPr>
        <w:t xml:space="preserve"> </w:t>
      </w:r>
      <w:r w:rsidRPr="008D02D1">
        <w:rPr>
          <w:rFonts w:ascii="微软雅黑" w:eastAsia="微软雅黑" w:hAnsi="微软雅黑" w:hint="eastAsia"/>
        </w:rPr>
        <w:t>即可</w:t>
      </w:r>
      <w:r w:rsidRPr="008D02D1">
        <w:rPr>
          <w:rFonts w:ascii="微软雅黑" w:eastAsia="微软雅黑" w:hAnsi="微软雅黑" w:hint="eastAsia"/>
          <w:lang w:eastAsia="zh-Hans"/>
        </w:rPr>
        <w:t>搜索投递相关</w:t>
      </w:r>
      <w:r w:rsidRPr="008D02D1">
        <w:rPr>
          <w:rFonts w:ascii="微软雅黑" w:eastAsia="微软雅黑" w:hAnsi="微软雅黑" w:hint="eastAsia"/>
        </w:rPr>
        <w:t>岗位</w:t>
      </w:r>
      <w:r w:rsidRPr="008D02D1">
        <w:rPr>
          <w:rFonts w:ascii="微软雅黑" w:eastAsia="微软雅黑" w:hAnsi="微软雅黑" w:hint="eastAsia"/>
          <w:lang w:eastAsia="zh-Hans"/>
        </w:rPr>
        <w:t>（</w:t>
      </w:r>
      <w:r w:rsidRPr="008D02D1">
        <w:rPr>
          <w:rFonts w:ascii="微软雅黑" w:eastAsia="微软雅黑" w:hAnsi="微软雅黑" w:hint="eastAsia"/>
          <w:szCs w:val="21"/>
        </w:rPr>
        <w:t>更多岗位</w:t>
      </w:r>
      <w:r w:rsidRPr="008D02D1">
        <w:rPr>
          <w:rFonts w:ascii="微软雅黑" w:eastAsia="微软雅黑" w:hAnsi="微软雅黑" w:hint="eastAsia"/>
          <w:szCs w:val="21"/>
          <w:lang w:eastAsia="zh-Hans"/>
        </w:rPr>
        <w:t>也可</w:t>
      </w:r>
      <w:proofErr w:type="gramStart"/>
      <w:r w:rsidRPr="008D02D1">
        <w:rPr>
          <w:rFonts w:ascii="微软雅黑" w:eastAsia="微软雅黑" w:hAnsi="微软雅黑" w:hint="eastAsia"/>
          <w:szCs w:val="21"/>
          <w:lang w:eastAsia="zh-Hans"/>
        </w:rPr>
        <w:t>登陆官网查看</w:t>
      </w:r>
      <w:proofErr w:type="gramEnd"/>
      <w:r w:rsidRPr="008D02D1">
        <w:rPr>
          <w:rFonts w:ascii="微软雅黑" w:eastAsia="微软雅黑" w:hAnsi="微软雅黑" w:hint="eastAsia"/>
          <w:lang w:eastAsia="zh-Hans"/>
        </w:rPr>
        <w:t>）</w:t>
      </w:r>
      <w:r w:rsidRPr="008D02D1">
        <w:rPr>
          <w:rFonts w:ascii="微软雅黑" w:eastAsia="微软雅黑" w:hAnsi="微软雅黑" w:hint="eastAsia"/>
          <w:sz w:val="20"/>
        </w:rPr>
        <w:t>。</w:t>
      </w:r>
    </w:p>
    <w:p w14:paraId="7B589F2C" w14:textId="77777777" w:rsidR="007C373A" w:rsidRDefault="007C373A">
      <w:pPr>
        <w:jc w:val="left"/>
        <w:rPr>
          <w:rFonts w:ascii="微软雅黑" w:eastAsia="微软雅黑" w:hAnsi="微软雅黑"/>
          <w:b/>
          <w:sz w:val="20"/>
        </w:rPr>
      </w:pPr>
    </w:p>
    <w:p w14:paraId="11DF57BE" w14:textId="77777777" w:rsidR="007C373A" w:rsidRDefault="0056401B">
      <w:pPr>
        <w:jc w:val="left"/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 w:hint="eastAsia"/>
          <w:b/>
          <w:sz w:val="20"/>
        </w:rPr>
        <w:t>小米招聘二维码：</w:t>
      </w:r>
    </w:p>
    <w:p w14:paraId="4035D822" w14:textId="77777777" w:rsidR="007C373A" w:rsidRDefault="0056401B">
      <w:pPr>
        <w:jc w:val="left"/>
        <w:rPr>
          <w:rFonts w:ascii="微软雅黑" w:eastAsia="微软雅黑" w:hAnsi="微软雅黑"/>
          <w:b/>
          <w:sz w:val="20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1D9EF580" wp14:editId="763CE020">
            <wp:extent cx="1645920" cy="1645920"/>
            <wp:effectExtent l="0" t="0" r="0" b="0"/>
            <wp:docPr id="1" name="图片 1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554" cy="164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16E76" w14:textId="77777777" w:rsidR="007C373A" w:rsidRDefault="007C373A">
      <w:pPr>
        <w:rPr>
          <w:rFonts w:ascii="微软雅黑" w:eastAsia="微软雅黑" w:hAnsi="微软雅黑"/>
          <w:szCs w:val="21"/>
          <w:lang w:eastAsia="zh-Hans"/>
        </w:rPr>
      </w:pPr>
    </w:p>
    <w:p w14:paraId="6DE78419" w14:textId="77777777" w:rsidR="007C373A" w:rsidRDefault="007C373A">
      <w:pPr>
        <w:rPr>
          <w:rFonts w:ascii="微软雅黑" w:eastAsia="微软雅黑" w:hAnsi="微软雅黑"/>
          <w:sz w:val="20"/>
          <w:lang w:eastAsia="zh-Hans"/>
        </w:rPr>
      </w:pPr>
    </w:p>
    <w:p w14:paraId="65C3AE30" w14:textId="77777777" w:rsidR="007C373A" w:rsidRDefault="007C373A">
      <w:pPr>
        <w:rPr>
          <w:rFonts w:ascii="微软雅黑" w:eastAsia="微软雅黑" w:hAnsi="微软雅黑"/>
          <w:sz w:val="20"/>
          <w:lang w:eastAsia="zh-Hans"/>
        </w:rPr>
      </w:pPr>
    </w:p>
    <w:p w14:paraId="1EFE5210" w14:textId="77777777" w:rsidR="007C373A" w:rsidRDefault="007C373A">
      <w:pPr>
        <w:rPr>
          <w:rFonts w:ascii="微软雅黑" w:eastAsia="微软雅黑" w:hAnsi="微软雅黑"/>
          <w:szCs w:val="21"/>
        </w:rPr>
      </w:pPr>
    </w:p>
    <w:sectPr w:rsidR="007C3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Bold">
    <w:altName w:val="Microsoft YaHei UI"/>
    <w:charset w:val="86"/>
    <w:family w:val="auto"/>
    <w:pitch w:val="default"/>
    <w:sig w:usb0="00000000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EA"/>
    <w:rsid w:val="EFFD7225"/>
    <w:rsid w:val="001B0678"/>
    <w:rsid w:val="00257410"/>
    <w:rsid w:val="004D4CEA"/>
    <w:rsid w:val="0056401B"/>
    <w:rsid w:val="005B32FB"/>
    <w:rsid w:val="007C373A"/>
    <w:rsid w:val="008D02D1"/>
    <w:rsid w:val="00A24416"/>
    <w:rsid w:val="00DA3539"/>
    <w:rsid w:val="00DE340A"/>
    <w:rsid w:val="00E26719"/>
    <w:rsid w:val="00EC2DF8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9D50"/>
  <w15:docId w15:val="{C3FE08C5-0A07-40CD-849E-0558B759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00"/>
      <w:u w:val="single"/>
    </w:rPr>
  </w:style>
  <w:style w:type="character" w:customStyle="1" w:styleId="text-edit-inner">
    <w:name w:val="text-edit-inner"/>
    <w:basedOn w:val="a0"/>
    <w:qFormat/>
  </w:style>
  <w:style w:type="character" w:customStyle="1" w:styleId="location-3b8xgmqhzb">
    <w:name w:val="location-3b8xgmqhzb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ampus.hr.xiaomi.com/" TargetMode="External"/><Relationship Id="rId5" Type="http://schemas.openxmlformats.org/officeDocument/2006/relationships/hyperlink" Target="https://app.mokahr.com/su/fZ4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邵 伟</cp:lastModifiedBy>
  <cp:revision>5</cp:revision>
  <dcterms:created xsi:type="dcterms:W3CDTF">2020-11-30T17:54:00Z</dcterms:created>
  <dcterms:modified xsi:type="dcterms:W3CDTF">2020-12-01T03:37:00Z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  <property fmtid="{D5CDD505-2E9C-101B-9397-08002B2CF9AE}" pid="3" name="CWMbfcc7562354c48eabeb3737231199361">
    <vt:lpwstr>CWMijWssvbDOL++auHMTLHrRmh4XzDTQ8H2B8VeUPle2/Txm3lvd49ioER60pWTruodmBFSnrrEp3Jah90br8ugTw==</vt:lpwstr>
  </property>
</Properties>
</file>