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9E4" w:rsidRDefault="006629E4" w:rsidP="00E145F3">
      <w:pPr>
        <w:jc w:val="center"/>
        <w:rPr>
          <w:rFonts w:ascii="黑体" w:eastAsia="黑体" w:hAnsi="宋体"/>
          <w:sz w:val="36"/>
          <w:szCs w:val="36"/>
        </w:rPr>
      </w:pPr>
    </w:p>
    <w:p w:rsidR="006629E4" w:rsidRDefault="006629E4" w:rsidP="00724C96">
      <w:pPr>
        <w:jc w:val="center"/>
        <w:rPr>
          <w:rFonts w:ascii="黑体" w:eastAsia="黑体" w:hAnsi="宋体"/>
          <w:sz w:val="36"/>
          <w:szCs w:val="36"/>
        </w:rPr>
      </w:pPr>
      <w:r>
        <w:rPr>
          <w:rFonts w:ascii="黑体" w:eastAsia="黑体" w:hAnsi="宋体" w:cs="黑体" w:hint="eastAsia"/>
          <w:sz w:val="36"/>
          <w:szCs w:val="36"/>
        </w:rPr>
        <w:t>艺术与考古学院</w:t>
      </w:r>
      <w:r w:rsidRPr="001304AA">
        <w:rPr>
          <w:rFonts w:ascii="黑体" w:eastAsia="黑体" w:hAnsi="宋体" w:cs="黑体" w:hint="eastAsia"/>
          <w:sz w:val="36"/>
          <w:szCs w:val="36"/>
        </w:rPr>
        <w:t>学院全日制研究生申请学位论文</w:t>
      </w:r>
    </w:p>
    <w:p w:rsidR="006629E4" w:rsidRPr="001304AA" w:rsidRDefault="006629E4" w:rsidP="00724C96">
      <w:pPr>
        <w:jc w:val="center"/>
        <w:rPr>
          <w:rFonts w:ascii="黑体" w:eastAsia="黑体" w:hAnsi="宋体"/>
          <w:sz w:val="36"/>
          <w:szCs w:val="36"/>
        </w:rPr>
      </w:pPr>
      <w:r w:rsidRPr="001304AA">
        <w:rPr>
          <w:rFonts w:ascii="黑体" w:eastAsia="黑体" w:hAnsi="宋体" w:cs="黑体" w:hint="eastAsia"/>
          <w:sz w:val="36"/>
          <w:szCs w:val="36"/>
        </w:rPr>
        <w:t>评阅、资格审核、答辩基本流程</w:t>
      </w:r>
    </w:p>
    <w:p w:rsidR="006629E4" w:rsidRPr="009837C6" w:rsidRDefault="006629E4" w:rsidP="00E145F3">
      <w:pPr>
        <w:jc w:val="center"/>
        <w:rPr>
          <w:rFonts w:ascii="宋体"/>
        </w:rPr>
      </w:pPr>
    </w:p>
    <w:p w:rsidR="006629E4" w:rsidRPr="001304AA" w:rsidRDefault="006629E4" w:rsidP="009837C6">
      <w:pPr>
        <w:ind w:firstLineChars="200" w:firstLine="31680"/>
        <w:rPr>
          <w:rFonts w:ascii="楷体_GB2312" w:eastAsia="楷体_GB2312" w:hAnsi="宋体"/>
          <w:sz w:val="28"/>
          <w:szCs w:val="28"/>
        </w:rPr>
      </w:pPr>
      <w:r w:rsidRPr="001304AA">
        <w:rPr>
          <w:rFonts w:ascii="楷体_GB2312" w:eastAsia="楷体_GB2312" w:hAnsi="宋体" w:cs="楷体_GB2312" w:hint="eastAsia"/>
          <w:sz w:val="28"/>
          <w:szCs w:val="28"/>
        </w:rPr>
        <w:t>研究生在完成全部规定的培养环节（课程学习、读书报告、开题报告、学位论文预答辩等）和学位论文后方能申请学位论文答辩。基本流程如下：</w:t>
      </w:r>
    </w:p>
    <w:p w:rsidR="006629E4" w:rsidRPr="001304AA" w:rsidRDefault="006629E4" w:rsidP="009837C6">
      <w:pPr>
        <w:ind w:firstLineChars="200" w:firstLine="31680"/>
        <w:jc w:val="left"/>
        <w:rPr>
          <w:rFonts w:ascii="楷体_GB2312" w:eastAsia="楷体_GB2312" w:hAnsi="宋体"/>
          <w:sz w:val="28"/>
          <w:szCs w:val="28"/>
        </w:rPr>
      </w:pPr>
      <w:r w:rsidRPr="001304AA">
        <w:rPr>
          <w:rFonts w:ascii="楷体_GB2312" w:eastAsia="楷体_GB2312" w:hAnsi="宋体" w:cs="楷体_GB2312" w:hint="eastAsia"/>
          <w:b/>
          <w:bCs/>
          <w:sz w:val="28"/>
          <w:szCs w:val="28"/>
        </w:rPr>
        <w:t>一</w:t>
      </w:r>
      <w:r w:rsidRPr="001304AA">
        <w:rPr>
          <w:rFonts w:ascii="楷体_GB2312" w:eastAsia="楷体_GB2312" w:hAnsi="宋体" w:cs="楷体_GB2312"/>
          <w:b/>
          <w:bCs/>
          <w:sz w:val="28"/>
          <w:szCs w:val="28"/>
        </w:rPr>
        <w:t>.</w:t>
      </w:r>
      <w:r w:rsidRPr="001304AA">
        <w:rPr>
          <w:rFonts w:ascii="楷体_GB2312" w:eastAsia="楷体_GB2312" w:hAnsi="宋体" w:cs="楷体_GB2312" w:hint="eastAsia"/>
          <w:sz w:val="28"/>
          <w:szCs w:val="28"/>
        </w:rPr>
        <w:t>登入研究生教育信息管理系统，在</w:t>
      </w:r>
      <w:r w:rsidRPr="001304AA">
        <w:rPr>
          <w:rFonts w:ascii="楷体_GB2312" w:eastAsia="楷体_GB2312" w:hAnsi="宋体" w:cs="楷体_GB2312" w:hint="eastAsia"/>
          <w:b/>
          <w:bCs/>
          <w:sz w:val="28"/>
          <w:szCs w:val="28"/>
        </w:rPr>
        <w:t>“培养”</w:t>
      </w:r>
      <w:r w:rsidRPr="001304AA">
        <w:rPr>
          <w:rFonts w:ascii="楷体_GB2312" w:eastAsia="楷体_GB2312" w:hAnsi="宋体" w:cs="楷体_GB2312"/>
          <w:sz w:val="28"/>
          <w:szCs w:val="28"/>
        </w:rPr>
        <w:t xml:space="preserve"> </w:t>
      </w:r>
      <w:r w:rsidRPr="001304AA">
        <w:rPr>
          <w:rFonts w:ascii="楷体_GB2312" w:eastAsia="楷体_GB2312" w:hAnsi="宋体" w:cs="楷体_GB2312" w:hint="eastAsia"/>
          <w:sz w:val="28"/>
          <w:szCs w:val="28"/>
        </w:rPr>
        <w:t>管理模块中，点击“培养过程”，通过“读书报告”、“开题报告”、“预答辩”等模块，分别录入相应信息，并从中打印相关表格，经导师等签字后，交</w:t>
      </w:r>
      <w:r>
        <w:rPr>
          <w:rFonts w:ascii="楷体_GB2312" w:eastAsia="楷体_GB2312" w:hAnsi="宋体" w:cs="楷体_GB2312" w:hint="eastAsia"/>
          <w:sz w:val="28"/>
          <w:szCs w:val="28"/>
        </w:rPr>
        <w:t>学院教学科研科</w:t>
      </w:r>
      <w:r w:rsidRPr="001304AA">
        <w:rPr>
          <w:rFonts w:ascii="楷体_GB2312" w:eastAsia="楷体_GB2312" w:hAnsi="宋体" w:cs="楷体_GB2312" w:hint="eastAsia"/>
          <w:sz w:val="28"/>
          <w:szCs w:val="28"/>
        </w:rPr>
        <w:t>，由研究生教育科对申请人的课程学习、读书报告、开题报告、预答辩等培养环节进行审核。</w:t>
      </w:r>
    </w:p>
    <w:p w:rsidR="006629E4" w:rsidRPr="001304AA" w:rsidRDefault="006629E4" w:rsidP="009837C6">
      <w:pPr>
        <w:ind w:firstLineChars="200" w:firstLine="31680"/>
        <w:rPr>
          <w:rFonts w:ascii="楷体_GB2312" w:eastAsia="楷体_GB2312" w:hAnsi="宋体"/>
          <w:sz w:val="28"/>
          <w:szCs w:val="28"/>
        </w:rPr>
      </w:pPr>
      <w:r w:rsidRPr="001304AA">
        <w:rPr>
          <w:rFonts w:ascii="楷体_GB2312" w:eastAsia="楷体_GB2312" w:hAnsi="宋体" w:cs="楷体_GB2312" w:hint="eastAsia"/>
          <w:sz w:val="28"/>
          <w:szCs w:val="28"/>
        </w:rPr>
        <w:t>二</w:t>
      </w:r>
      <w:r w:rsidRPr="001304AA">
        <w:rPr>
          <w:rFonts w:ascii="楷体_GB2312" w:eastAsia="楷体_GB2312" w:hAnsi="宋体" w:cs="楷体_GB2312"/>
          <w:sz w:val="28"/>
          <w:szCs w:val="28"/>
        </w:rPr>
        <w:t>.</w:t>
      </w:r>
      <w:r w:rsidRPr="001304AA">
        <w:rPr>
          <w:rFonts w:ascii="楷体_GB2312" w:eastAsia="楷体_GB2312" w:hAnsi="宋体" w:cs="楷体_GB2312" w:hint="eastAsia"/>
          <w:sz w:val="28"/>
          <w:szCs w:val="28"/>
        </w:rPr>
        <w:t>在研究生教育信息管理系统中，点击</w:t>
      </w:r>
      <w:r w:rsidRPr="001304AA">
        <w:rPr>
          <w:rFonts w:ascii="楷体_GB2312" w:eastAsia="楷体_GB2312" w:hAnsi="宋体" w:cs="楷体_GB2312" w:hint="eastAsia"/>
          <w:b/>
          <w:bCs/>
          <w:sz w:val="28"/>
          <w:szCs w:val="28"/>
        </w:rPr>
        <w:t>“科研”</w:t>
      </w:r>
      <w:r w:rsidRPr="001304AA">
        <w:rPr>
          <w:rFonts w:ascii="楷体_GB2312" w:eastAsia="楷体_GB2312" w:hAnsi="宋体" w:cs="楷体_GB2312"/>
          <w:sz w:val="28"/>
          <w:szCs w:val="28"/>
        </w:rPr>
        <w:t xml:space="preserve"> </w:t>
      </w:r>
      <w:r w:rsidRPr="001304AA">
        <w:rPr>
          <w:rFonts w:ascii="楷体_GB2312" w:eastAsia="楷体_GB2312" w:hAnsi="宋体" w:cs="楷体_GB2312" w:hint="eastAsia"/>
          <w:sz w:val="28"/>
          <w:szCs w:val="28"/>
        </w:rPr>
        <w:t>管理模块，录入科研成果，如无已发表（含录用）的学术论文，应提供符合学部要求的其他相应成果（须经二级学科负责人审核同意并签署意见）。</w:t>
      </w:r>
    </w:p>
    <w:p w:rsidR="006629E4" w:rsidRPr="001304AA" w:rsidRDefault="006629E4" w:rsidP="009837C6">
      <w:pPr>
        <w:ind w:firstLineChars="200" w:firstLine="31680"/>
        <w:rPr>
          <w:rFonts w:ascii="楷体_GB2312" w:eastAsia="楷体_GB2312" w:hAnsi="宋体"/>
          <w:sz w:val="28"/>
          <w:szCs w:val="28"/>
        </w:rPr>
      </w:pPr>
      <w:r w:rsidRPr="001304AA">
        <w:rPr>
          <w:rFonts w:ascii="楷体_GB2312" w:eastAsia="楷体_GB2312" w:hAnsi="宋体" w:cs="楷体_GB2312" w:hint="eastAsia"/>
          <w:b/>
          <w:bCs/>
          <w:sz w:val="28"/>
          <w:szCs w:val="28"/>
        </w:rPr>
        <w:t>三</w:t>
      </w:r>
      <w:r w:rsidRPr="001304AA">
        <w:rPr>
          <w:rFonts w:ascii="楷体_GB2312" w:eastAsia="楷体_GB2312" w:hAnsi="宋体" w:cs="楷体_GB2312"/>
          <w:b/>
          <w:bCs/>
          <w:sz w:val="28"/>
          <w:szCs w:val="28"/>
        </w:rPr>
        <w:t>.</w:t>
      </w:r>
      <w:r w:rsidRPr="001304AA">
        <w:rPr>
          <w:rFonts w:ascii="楷体_GB2312" w:eastAsia="楷体_GB2312" w:hAnsi="宋体" w:cs="楷体_GB2312" w:hint="eastAsia"/>
          <w:sz w:val="28"/>
          <w:szCs w:val="28"/>
        </w:rPr>
        <w:t>在研究生教育信息管理系统中，点击</w:t>
      </w:r>
      <w:r w:rsidRPr="001304AA">
        <w:rPr>
          <w:rFonts w:ascii="楷体_GB2312" w:eastAsia="楷体_GB2312" w:hAnsi="宋体" w:cs="楷体_GB2312" w:hint="eastAsia"/>
          <w:b/>
          <w:bCs/>
          <w:sz w:val="28"/>
          <w:szCs w:val="28"/>
        </w:rPr>
        <w:t>“</w:t>
      </w:r>
      <w:r w:rsidRPr="001304AA">
        <w:rPr>
          <w:rFonts w:eastAsia="楷体_GB2312" w:cs="楷体_GB2312" w:hint="eastAsia"/>
          <w:b/>
          <w:bCs/>
          <w:sz w:val="28"/>
          <w:szCs w:val="28"/>
        </w:rPr>
        <w:t>学位</w:t>
      </w:r>
      <w:r w:rsidRPr="001304AA">
        <w:rPr>
          <w:rFonts w:ascii="楷体_GB2312" w:eastAsia="楷体_GB2312" w:hAnsi="宋体" w:cs="楷体_GB2312" w:hint="eastAsia"/>
          <w:b/>
          <w:bCs/>
          <w:sz w:val="28"/>
          <w:szCs w:val="28"/>
        </w:rPr>
        <w:t>”</w:t>
      </w:r>
      <w:r w:rsidRPr="001304AA">
        <w:rPr>
          <w:rFonts w:ascii="楷体_GB2312" w:eastAsia="楷体_GB2312" w:hAnsi="宋体" w:cs="楷体_GB2312"/>
          <w:sz w:val="28"/>
          <w:szCs w:val="28"/>
        </w:rPr>
        <w:t xml:space="preserve"> </w:t>
      </w:r>
      <w:r w:rsidRPr="001304AA">
        <w:rPr>
          <w:rFonts w:ascii="楷体_GB2312" w:eastAsia="楷体_GB2312" w:hAnsi="宋体" w:cs="楷体_GB2312" w:hint="eastAsia"/>
          <w:sz w:val="28"/>
          <w:szCs w:val="28"/>
        </w:rPr>
        <w:t>管理模块下的“上报信息录入”</w:t>
      </w:r>
      <w:r w:rsidRPr="001304AA">
        <w:rPr>
          <w:rFonts w:ascii="楷体_GB2312" w:eastAsia="楷体_GB2312" w:hAnsi="宋体" w:cs="楷体_GB2312"/>
          <w:sz w:val="28"/>
          <w:szCs w:val="28"/>
        </w:rPr>
        <w:t xml:space="preserve"> </w:t>
      </w:r>
      <w:r w:rsidRPr="001304AA">
        <w:rPr>
          <w:rFonts w:ascii="楷体_GB2312" w:eastAsia="楷体_GB2312" w:hAnsi="宋体" w:cs="楷体_GB2312" w:hint="eastAsia"/>
          <w:sz w:val="28"/>
          <w:szCs w:val="28"/>
        </w:rPr>
        <w:t>子模块，逐一核对并录入包括“学位授予”“前置学位”“去向信息”等各栏目所要求的全部信息（出生日期必须与身份证号码一致，姓名拼音须符合书写格式要求，如有误，应通过“学籍”模块下的“我的学籍信息”修改、“是否按一级学科授予否”一栏中请选择“否”）。核对无误后确定提交（</w:t>
      </w:r>
      <w:r w:rsidRPr="001304AA">
        <w:rPr>
          <w:rFonts w:ascii="楷体_GB2312" w:eastAsia="楷体_GB2312" w:hAnsi="宋体" w:cs="楷体_GB2312" w:hint="eastAsia"/>
          <w:b/>
          <w:bCs/>
          <w:sz w:val="30"/>
          <w:szCs w:val="30"/>
        </w:rPr>
        <w:t>注意：</w:t>
      </w:r>
      <w:r w:rsidRPr="001304AA">
        <w:rPr>
          <w:rFonts w:ascii="楷体_GB2312" w:eastAsia="楷体_GB2312" w:hAnsi="宋体" w:cs="楷体_GB2312" w:hint="eastAsia"/>
          <w:sz w:val="28"/>
          <w:szCs w:val="28"/>
        </w:rPr>
        <w:t>这部分信息是报送国务院学位办公室的学位授予报盘信息的重要部分，填写时务必完整准确，否则不仅会影响学位证书的顺利颁发，而且还将影响到学位证书的国家认证）。对于不可编辑信息的修改需与</w:t>
      </w:r>
      <w:r>
        <w:rPr>
          <w:rFonts w:ascii="楷体_GB2312" w:eastAsia="楷体_GB2312" w:hAnsi="宋体" w:cs="楷体_GB2312" w:hint="eastAsia"/>
          <w:sz w:val="28"/>
          <w:szCs w:val="28"/>
        </w:rPr>
        <w:t>学院教学科研科</w:t>
      </w:r>
      <w:r w:rsidRPr="001304AA">
        <w:rPr>
          <w:rFonts w:ascii="楷体_GB2312" w:eastAsia="楷体_GB2312" w:hAnsi="宋体" w:cs="楷体_GB2312" w:hint="eastAsia"/>
          <w:sz w:val="28"/>
          <w:szCs w:val="28"/>
        </w:rPr>
        <w:t>联系。</w:t>
      </w:r>
    </w:p>
    <w:p w:rsidR="006629E4" w:rsidRPr="001304AA" w:rsidRDefault="006629E4" w:rsidP="009837C6">
      <w:pPr>
        <w:ind w:firstLineChars="250" w:firstLine="31680"/>
        <w:rPr>
          <w:rFonts w:ascii="楷体_GB2312" w:eastAsia="楷体_GB2312" w:hAnsi="宋体"/>
          <w:sz w:val="28"/>
          <w:szCs w:val="28"/>
        </w:rPr>
      </w:pPr>
      <w:r w:rsidRPr="001304AA">
        <w:rPr>
          <w:rFonts w:ascii="楷体_GB2312" w:eastAsia="楷体_GB2312" w:hAnsi="宋体" w:cs="楷体_GB2312" w:hint="eastAsia"/>
          <w:b/>
          <w:bCs/>
          <w:sz w:val="28"/>
          <w:szCs w:val="28"/>
        </w:rPr>
        <w:t>四</w:t>
      </w:r>
      <w:r w:rsidRPr="001304AA">
        <w:rPr>
          <w:rFonts w:ascii="楷体_GB2312" w:eastAsia="楷体_GB2312" w:hAnsi="宋体" w:cs="楷体_GB2312"/>
          <w:b/>
          <w:bCs/>
          <w:sz w:val="28"/>
          <w:szCs w:val="28"/>
        </w:rPr>
        <w:t>.</w:t>
      </w:r>
      <w:r w:rsidRPr="001304AA">
        <w:rPr>
          <w:rFonts w:ascii="楷体_GB2312" w:eastAsia="楷体_GB2312" w:hAnsi="宋体" w:cs="楷体_GB2312" w:hint="eastAsia"/>
          <w:sz w:val="28"/>
          <w:szCs w:val="28"/>
        </w:rPr>
        <w:t>在研究生教育信息管理系统中，点击</w:t>
      </w:r>
      <w:r w:rsidRPr="001304AA">
        <w:rPr>
          <w:rFonts w:ascii="楷体_GB2312" w:eastAsia="楷体_GB2312" w:hAnsi="宋体" w:cs="楷体_GB2312" w:hint="eastAsia"/>
          <w:b/>
          <w:bCs/>
          <w:sz w:val="28"/>
          <w:szCs w:val="28"/>
        </w:rPr>
        <w:t>“</w:t>
      </w:r>
      <w:r w:rsidRPr="001304AA">
        <w:rPr>
          <w:rFonts w:eastAsia="楷体_GB2312" w:cs="楷体_GB2312" w:hint="eastAsia"/>
          <w:b/>
          <w:bCs/>
          <w:sz w:val="28"/>
          <w:szCs w:val="28"/>
        </w:rPr>
        <w:t>学位</w:t>
      </w:r>
      <w:r w:rsidRPr="001304AA">
        <w:rPr>
          <w:rFonts w:ascii="楷体_GB2312" w:eastAsia="楷体_GB2312" w:hAnsi="宋体" w:cs="楷体_GB2312" w:hint="eastAsia"/>
          <w:b/>
          <w:bCs/>
          <w:sz w:val="28"/>
          <w:szCs w:val="28"/>
        </w:rPr>
        <w:t>”</w:t>
      </w:r>
      <w:r w:rsidRPr="001304AA">
        <w:rPr>
          <w:rFonts w:ascii="楷体_GB2312" w:eastAsia="楷体_GB2312" w:hAnsi="宋体" w:cs="楷体_GB2312" w:hint="eastAsia"/>
          <w:sz w:val="28"/>
          <w:szCs w:val="28"/>
        </w:rPr>
        <w:t>管理模块下的“提交学位论文”子模块</w:t>
      </w:r>
      <w:r>
        <w:rPr>
          <w:rFonts w:ascii="楷体_GB2312" w:eastAsia="楷体_GB2312" w:hAnsi="宋体" w:cs="楷体_GB2312"/>
          <w:sz w:val="28"/>
          <w:szCs w:val="28"/>
        </w:rPr>
        <w:t>:</w:t>
      </w:r>
      <w:r w:rsidRPr="002D54BE">
        <w:rPr>
          <w:rFonts w:ascii="楷体_GB2312" w:eastAsia="楷体_GB2312" w:hAnsi="宋体" w:cs="楷体_GB2312"/>
          <w:sz w:val="28"/>
          <w:szCs w:val="28"/>
        </w:rPr>
        <w:t>1.</w:t>
      </w:r>
      <w:r w:rsidRPr="001304AA">
        <w:rPr>
          <w:rFonts w:ascii="楷体_GB2312" w:eastAsia="楷体_GB2312" w:hAnsi="宋体" w:cs="楷体_GB2312" w:hint="eastAsia"/>
          <w:sz w:val="28"/>
          <w:szCs w:val="28"/>
        </w:rPr>
        <w:t>录入“学位论文题目”、论文“来源”“论文类型”“关键字”、内容“摘要”、“创新成果”等学位论文信息（这些信息是后续打印“学位论文答辩申请报告、学位论文评阅意见书、学位申请表”等所必需的，应按规定的要求完整准确录入才能打印出相应的表格，），核对无误后确定提交；</w:t>
      </w:r>
      <w:r w:rsidRPr="002D54BE">
        <w:rPr>
          <w:rFonts w:ascii="楷体_GB2312" w:eastAsia="楷体_GB2312" w:hAnsi="宋体" w:cs="楷体_GB2312"/>
          <w:sz w:val="28"/>
          <w:szCs w:val="28"/>
        </w:rPr>
        <w:t>2.</w:t>
      </w:r>
      <w:r w:rsidRPr="001304AA">
        <w:rPr>
          <w:rFonts w:ascii="楷体_GB2312" w:eastAsia="楷体_GB2312" w:hAnsi="宋体" w:cs="楷体_GB2312"/>
          <w:sz w:val="28"/>
          <w:szCs w:val="28"/>
        </w:rPr>
        <w:t xml:space="preserve"> </w:t>
      </w:r>
      <w:r w:rsidRPr="001304AA">
        <w:rPr>
          <w:rFonts w:ascii="楷体_GB2312" w:eastAsia="楷体_GB2312" w:hAnsi="宋体" w:cs="楷体_GB2312" w:hint="eastAsia"/>
          <w:sz w:val="28"/>
          <w:szCs w:val="28"/>
        </w:rPr>
        <w:t>上传经导师审核同意送审的学位论文电子版，并请导师在规定的时间内，尽快登录研究生教育信息管理系统，对已上传的学位论文进行审核确认（</w:t>
      </w:r>
      <w:r w:rsidRPr="001304AA">
        <w:rPr>
          <w:rFonts w:ascii="楷体_GB2312" w:eastAsia="楷体_GB2312" w:hAnsi="宋体" w:cs="楷体_GB2312" w:hint="eastAsia"/>
          <w:sz w:val="28"/>
          <w:szCs w:val="28"/>
          <w:em w:val="dot"/>
        </w:rPr>
        <w:t>论文上传后不影响最终定稿前学位论文的进一步修改</w:t>
      </w:r>
      <w:r w:rsidRPr="001304AA">
        <w:rPr>
          <w:rFonts w:ascii="楷体_GB2312" w:eastAsia="楷体_GB2312" w:hAnsi="宋体" w:cs="楷体_GB2312" w:hint="eastAsia"/>
          <w:sz w:val="28"/>
          <w:szCs w:val="28"/>
        </w:rPr>
        <w:t>）。论文未上传或虽已上传但未经导师审核确认的，都将会影响后续的审核工作。</w:t>
      </w:r>
    </w:p>
    <w:p w:rsidR="006629E4" w:rsidRPr="001304AA" w:rsidRDefault="006629E4" w:rsidP="009837C6">
      <w:pPr>
        <w:ind w:firstLineChars="250" w:firstLine="31680"/>
        <w:rPr>
          <w:rFonts w:ascii="楷体_GB2312" w:eastAsia="楷体_GB2312" w:hAnsi="宋体"/>
          <w:sz w:val="28"/>
          <w:szCs w:val="28"/>
        </w:rPr>
      </w:pPr>
      <w:r w:rsidRPr="001304AA">
        <w:rPr>
          <w:rFonts w:ascii="楷体_GB2312" w:eastAsia="楷体_GB2312" w:hAnsi="宋体" w:cs="楷体_GB2312" w:hint="eastAsia"/>
          <w:b/>
          <w:bCs/>
          <w:sz w:val="28"/>
          <w:szCs w:val="28"/>
        </w:rPr>
        <w:t>五</w:t>
      </w:r>
      <w:r w:rsidRPr="001304AA">
        <w:rPr>
          <w:rFonts w:ascii="楷体_GB2312" w:eastAsia="楷体_GB2312" w:hAnsi="宋体" w:cs="楷体_GB2312"/>
          <w:b/>
          <w:bCs/>
          <w:sz w:val="28"/>
          <w:szCs w:val="28"/>
        </w:rPr>
        <w:t>.</w:t>
      </w:r>
      <w:r w:rsidRPr="001304AA">
        <w:rPr>
          <w:rFonts w:ascii="楷体_GB2312" w:eastAsia="楷体_GB2312" w:hAnsi="宋体" w:cs="楷体_GB2312" w:hint="eastAsia"/>
          <w:sz w:val="28"/>
          <w:szCs w:val="28"/>
        </w:rPr>
        <w:t>在研究生教育信息管理系统中，点击</w:t>
      </w:r>
      <w:r w:rsidRPr="001304AA">
        <w:rPr>
          <w:rFonts w:ascii="楷体_GB2312" w:eastAsia="楷体_GB2312" w:hAnsi="宋体" w:cs="楷体_GB2312" w:hint="eastAsia"/>
          <w:b/>
          <w:bCs/>
          <w:sz w:val="28"/>
          <w:szCs w:val="28"/>
        </w:rPr>
        <w:t>“</w:t>
      </w:r>
      <w:r w:rsidRPr="001304AA">
        <w:rPr>
          <w:rFonts w:eastAsia="楷体_GB2312" w:cs="楷体_GB2312" w:hint="eastAsia"/>
          <w:b/>
          <w:bCs/>
          <w:sz w:val="28"/>
          <w:szCs w:val="28"/>
        </w:rPr>
        <w:t>学位</w:t>
      </w:r>
      <w:r w:rsidRPr="001304AA">
        <w:rPr>
          <w:rFonts w:ascii="楷体_GB2312" w:eastAsia="楷体_GB2312" w:hAnsi="宋体" w:cs="楷体_GB2312" w:hint="eastAsia"/>
          <w:b/>
          <w:bCs/>
          <w:sz w:val="28"/>
          <w:szCs w:val="28"/>
        </w:rPr>
        <w:t>”</w:t>
      </w:r>
      <w:r w:rsidRPr="001304AA">
        <w:rPr>
          <w:rFonts w:ascii="楷体_GB2312" w:eastAsia="楷体_GB2312" w:hAnsi="宋体" w:cs="楷体_GB2312"/>
          <w:sz w:val="28"/>
          <w:szCs w:val="28"/>
        </w:rPr>
        <w:t xml:space="preserve"> </w:t>
      </w:r>
      <w:r w:rsidRPr="001304AA">
        <w:rPr>
          <w:rFonts w:ascii="楷体_GB2312" w:eastAsia="楷体_GB2312" w:hAnsi="宋体" w:cs="楷体_GB2312" w:hint="eastAsia"/>
          <w:sz w:val="28"/>
          <w:szCs w:val="28"/>
        </w:rPr>
        <w:t>管理模块下的“申请状态查询”子模块，在“资格审查”部分逐一打印学位申请书、学位论文评阅书、学位论文答辩申请报告等表格（</w:t>
      </w:r>
      <w:r w:rsidRPr="001304AA">
        <w:rPr>
          <w:rFonts w:ascii="楷体_GB2312" w:eastAsia="楷体_GB2312" w:hAnsi="宋体" w:cs="楷体_GB2312" w:hint="eastAsia"/>
          <w:b/>
          <w:bCs/>
          <w:sz w:val="28"/>
          <w:szCs w:val="28"/>
        </w:rPr>
        <w:t>注意：</w:t>
      </w:r>
      <w:r w:rsidRPr="001304AA">
        <w:rPr>
          <w:rFonts w:ascii="楷体_GB2312" w:eastAsia="楷体_GB2312" w:hAnsi="宋体" w:cs="楷体_GB2312" w:hint="eastAsia"/>
          <w:sz w:val="28"/>
          <w:szCs w:val="28"/>
        </w:rPr>
        <w:t>科研成果应在表格打印前先经研究生教育科审核，否则所打印的相关表格中将无法显示科研成果的信息）。</w:t>
      </w:r>
    </w:p>
    <w:p w:rsidR="006629E4" w:rsidRPr="001304AA" w:rsidRDefault="006629E4" w:rsidP="009837C6">
      <w:pPr>
        <w:ind w:firstLineChars="200" w:firstLine="31680"/>
        <w:rPr>
          <w:rFonts w:ascii="楷体_GB2312" w:eastAsia="楷体_GB2312" w:hAnsi="宋体"/>
          <w:sz w:val="28"/>
          <w:szCs w:val="28"/>
        </w:rPr>
      </w:pPr>
      <w:r w:rsidRPr="001304AA">
        <w:rPr>
          <w:rFonts w:ascii="楷体_GB2312" w:eastAsia="楷体_GB2312" w:hAnsi="宋体" w:cs="楷体_GB2312" w:hint="eastAsia"/>
          <w:b/>
          <w:bCs/>
          <w:sz w:val="28"/>
          <w:szCs w:val="28"/>
        </w:rPr>
        <w:t>六</w:t>
      </w:r>
      <w:r w:rsidRPr="001304AA">
        <w:rPr>
          <w:rFonts w:ascii="楷体_GB2312" w:eastAsia="楷体_GB2312" w:hAnsi="宋体" w:cs="楷体_GB2312"/>
          <w:b/>
          <w:bCs/>
          <w:sz w:val="28"/>
          <w:szCs w:val="28"/>
        </w:rPr>
        <w:t>.</w:t>
      </w:r>
      <w:r w:rsidRPr="001304AA">
        <w:rPr>
          <w:rFonts w:ascii="楷体_GB2312" w:eastAsia="楷体_GB2312" w:hAnsi="宋体" w:cs="楷体_GB2312" w:hint="eastAsia"/>
          <w:sz w:val="28"/>
          <w:szCs w:val="28"/>
        </w:rPr>
        <w:t>学位论文评阅、答辩资格的审核</w:t>
      </w:r>
    </w:p>
    <w:p w:rsidR="006629E4" w:rsidRPr="001304AA" w:rsidRDefault="006629E4" w:rsidP="009837C6">
      <w:pPr>
        <w:ind w:firstLineChars="200" w:firstLine="31680"/>
        <w:rPr>
          <w:rFonts w:ascii="楷体_GB2312" w:eastAsia="楷体_GB2312" w:hAnsi="宋体"/>
          <w:sz w:val="28"/>
          <w:szCs w:val="28"/>
        </w:rPr>
      </w:pPr>
      <w:r w:rsidRPr="001304AA">
        <w:rPr>
          <w:rFonts w:ascii="楷体_GB2312" w:eastAsia="楷体_GB2312" w:hAnsi="宋体" w:cs="楷体_GB2312" w:hint="eastAsia"/>
          <w:sz w:val="28"/>
          <w:szCs w:val="28"/>
        </w:rPr>
        <w:t>在学位申请和论文</w:t>
      </w:r>
      <w:r w:rsidRPr="001304AA">
        <w:rPr>
          <w:rFonts w:ascii="楷体_GB2312" w:eastAsia="楷体_GB2312" w:hAnsi="宋体" w:cs="楷体_GB2312" w:hint="eastAsia"/>
          <w:sz w:val="28"/>
          <w:szCs w:val="28"/>
          <w:em w:val="dot"/>
        </w:rPr>
        <w:t>评阅答辩前</w:t>
      </w:r>
      <w:r w:rsidRPr="001304AA">
        <w:rPr>
          <w:rFonts w:ascii="楷体_GB2312" w:eastAsia="楷体_GB2312" w:hAnsi="宋体" w:cs="楷体_GB2312" w:hint="eastAsia"/>
          <w:sz w:val="28"/>
          <w:szCs w:val="28"/>
        </w:rPr>
        <w:t>，学位申请者应按照学院所规定的</w:t>
      </w:r>
      <w:r w:rsidRPr="001304AA">
        <w:rPr>
          <w:rStyle w:val="Strong"/>
          <w:rFonts w:ascii="楷体_GB2312" w:eastAsia="楷体_GB2312" w:hAnsi="宋体" w:cs="楷体_GB2312" w:hint="eastAsia"/>
          <w:b w:val="0"/>
          <w:bCs w:val="0"/>
          <w:sz w:val="28"/>
          <w:szCs w:val="28"/>
        </w:rPr>
        <w:t>学位论文评阅答辩申请的</w:t>
      </w:r>
      <w:r w:rsidRPr="001304AA">
        <w:rPr>
          <w:rFonts w:ascii="楷体_GB2312" w:eastAsia="楷体_GB2312" w:hAnsi="宋体" w:cs="楷体_GB2312" w:hint="eastAsia"/>
          <w:sz w:val="28"/>
          <w:szCs w:val="28"/>
          <w:em w:val="dot"/>
        </w:rPr>
        <w:t>截止时间</w:t>
      </w:r>
      <w:r w:rsidRPr="001304AA">
        <w:rPr>
          <w:rStyle w:val="Strong"/>
          <w:rFonts w:ascii="楷体_GB2312" w:eastAsia="楷体_GB2312" w:hAnsi="宋体" w:cs="楷体_GB2312" w:hint="eastAsia"/>
          <w:b w:val="0"/>
          <w:bCs w:val="0"/>
          <w:sz w:val="28"/>
          <w:szCs w:val="28"/>
        </w:rPr>
        <w:t>（见附件一），</w:t>
      </w:r>
      <w:r w:rsidRPr="001304AA">
        <w:rPr>
          <w:rFonts w:ascii="楷体_GB2312" w:eastAsia="楷体_GB2312" w:hAnsi="宋体" w:cs="楷体_GB2312" w:hint="eastAsia"/>
          <w:sz w:val="28"/>
          <w:szCs w:val="28"/>
        </w:rPr>
        <w:t>携带以下相关材料到</w:t>
      </w:r>
      <w:r>
        <w:rPr>
          <w:rFonts w:ascii="楷体_GB2312" w:eastAsia="楷体_GB2312" w:hAnsi="宋体" w:cs="楷体_GB2312" w:hint="eastAsia"/>
          <w:sz w:val="28"/>
          <w:szCs w:val="28"/>
        </w:rPr>
        <w:t>艺术楼</w:t>
      </w:r>
      <w:r>
        <w:rPr>
          <w:rFonts w:ascii="楷体_GB2312" w:eastAsia="楷体_GB2312" w:hAnsi="宋体" w:cs="楷体_GB2312"/>
          <w:sz w:val="28"/>
          <w:szCs w:val="28"/>
        </w:rPr>
        <w:t>A107</w:t>
      </w:r>
      <w:r>
        <w:rPr>
          <w:rFonts w:ascii="楷体_GB2312" w:eastAsia="楷体_GB2312" w:hAnsi="宋体" w:cs="楷体_GB2312" w:hint="eastAsia"/>
          <w:sz w:val="28"/>
          <w:szCs w:val="28"/>
        </w:rPr>
        <w:t>室学院教学科研科</w:t>
      </w:r>
      <w:r w:rsidRPr="001304AA">
        <w:rPr>
          <w:rFonts w:ascii="楷体_GB2312" w:eastAsia="楷体_GB2312" w:hAnsi="宋体" w:cs="楷体_GB2312" w:hint="eastAsia"/>
          <w:sz w:val="28"/>
          <w:szCs w:val="28"/>
        </w:rPr>
        <w:t>办理学位申请及学位论文评阅和答辩的</w:t>
      </w:r>
      <w:r w:rsidRPr="001304AA">
        <w:rPr>
          <w:rFonts w:ascii="楷体_GB2312" w:eastAsia="楷体_GB2312" w:hAnsi="宋体" w:cs="楷体_GB2312" w:hint="eastAsia"/>
          <w:sz w:val="28"/>
          <w:szCs w:val="28"/>
          <w:em w:val="dot"/>
        </w:rPr>
        <w:t>资格审核与确认</w:t>
      </w:r>
      <w:r w:rsidRPr="001304AA">
        <w:rPr>
          <w:rFonts w:ascii="楷体_GB2312" w:eastAsia="楷体_GB2312" w:hAnsi="宋体" w:cs="楷体_GB2312" w:hint="eastAsia"/>
          <w:sz w:val="28"/>
          <w:szCs w:val="28"/>
        </w:rPr>
        <w:t>手续（硕士研究生应以专业或研究所为单位，指定专人统一办理）：</w:t>
      </w:r>
    </w:p>
    <w:p w:rsidR="006629E4" w:rsidRPr="001304AA" w:rsidRDefault="006629E4" w:rsidP="009837C6">
      <w:pPr>
        <w:ind w:firstLineChars="200" w:firstLine="31680"/>
        <w:rPr>
          <w:rFonts w:ascii="楷体_GB2312" w:eastAsia="楷体_GB2312"/>
          <w:sz w:val="28"/>
          <w:szCs w:val="28"/>
        </w:rPr>
      </w:pPr>
      <w:r w:rsidRPr="001304AA">
        <w:rPr>
          <w:rFonts w:eastAsia="楷体_GB2312"/>
          <w:b/>
          <w:bCs/>
          <w:sz w:val="28"/>
          <w:szCs w:val="28"/>
        </w:rPr>
        <w:t>▲</w:t>
      </w:r>
      <w:r w:rsidRPr="001304AA">
        <w:rPr>
          <w:rFonts w:ascii="楷体_GB2312" w:eastAsia="楷体_GB2312" w:cs="楷体_GB2312" w:hint="eastAsia"/>
          <w:b/>
          <w:bCs/>
          <w:sz w:val="28"/>
          <w:szCs w:val="28"/>
        </w:rPr>
        <w:t>硕士研究生：</w:t>
      </w:r>
      <w:r w:rsidRPr="001304AA">
        <w:rPr>
          <w:rFonts w:ascii="楷体_GB2312" w:eastAsia="楷体_GB2312" w:hAnsi="宋体" w:cs="楷体_GB2312" w:hint="eastAsia"/>
          <w:sz w:val="28"/>
          <w:szCs w:val="28"/>
        </w:rPr>
        <w:t>一式两份</w:t>
      </w:r>
      <w:r w:rsidRPr="001304AA">
        <w:rPr>
          <w:rFonts w:ascii="楷体_GB2312" w:eastAsia="楷体_GB2312" w:cs="楷体_GB2312" w:hint="eastAsia"/>
          <w:sz w:val="28"/>
          <w:szCs w:val="28"/>
        </w:rPr>
        <w:t>学位申请书</w:t>
      </w:r>
      <w:r w:rsidRPr="001304AA">
        <w:rPr>
          <w:rFonts w:ascii="楷体_GB2312" w:eastAsia="楷体_GB2312" w:hAnsi="宋体" w:cs="楷体_GB2312"/>
          <w:sz w:val="24"/>
          <w:szCs w:val="24"/>
        </w:rPr>
        <w:t>(</w:t>
      </w:r>
      <w:r w:rsidRPr="001304AA">
        <w:rPr>
          <w:rFonts w:ascii="楷体_GB2312" w:eastAsia="楷体_GB2312" w:hAnsi="宋体" w:cs="楷体_GB2312" w:hint="eastAsia"/>
          <w:sz w:val="24"/>
          <w:szCs w:val="24"/>
        </w:rPr>
        <w:t>其中的“基层党组织对申请人的思想道德品质等评语”一栏不能空</w:t>
      </w:r>
      <w:r w:rsidRPr="001304AA">
        <w:rPr>
          <w:rFonts w:ascii="楷体_GB2312" w:eastAsia="楷体_GB2312" w:hAnsi="宋体" w:cs="楷体_GB2312"/>
          <w:sz w:val="24"/>
          <w:szCs w:val="24"/>
        </w:rPr>
        <w:t>)</w:t>
      </w:r>
      <w:r w:rsidRPr="001304AA">
        <w:rPr>
          <w:rFonts w:ascii="楷体_GB2312" w:eastAsia="楷体_GB2312" w:hAnsi="宋体" w:cs="楷体_GB2312" w:hint="eastAsia"/>
          <w:sz w:val="28"/>
          <w:szCs w:val="28"/>
        </w:rPr>
        <w:t>、一式两份</w:t>
      </w:r>
      <w:r w:rsidRPr="001304AA">
        <w:rPr>
          <w:rFonts w:ascii="楷体_GB2312" w:eastAsia="楷体_GB2312" w:cs="楷体_GB2312" w:hint="eastAsia"/>
          <w:sz w:val="28"/>
          <w:szCs w:val="28"/>
        </w:rPr>
        <w:t>经导师签字同意的学位论文答辩申请报告、一式三份</w:t>
      </w:r>
      <w:r w:rsidRPr="001304AA">
        <w:rPr>
          <w:rFonts w:ascii="楷体_GB2312" w:eastAsia="楷体_GB2312" w:hAnsi="宋体" w:cs="楷体_GB2312" w:hint="eastAsia"/>
          <w:sz w:val="28"/>
          <w:szCs w:val="28"/>
        </w:rPr>
        <w:t>学位论文评阅书</w:t>
      </w:r>
      <w:r w:rsidRPr="001304AA">
        <w:rPr>
          <w:rFonts w:ascii="楷体_GB2312" w:eastAsia="楷体_GB2312" w:cs="楷体_GB2312" w:hint="eastAsia"/>
          <w:sz w:val="28"/>
          <w:szCs w:val="28"/>
        </w:rPr>
        <w:t>等。对于尚未在学院办过</w:t>
      </w:r>
      <w:r w:rsidRPr="001304AA">
        <w:rPr>
          <w:rFonts w:ascii="楷体_GB2312" w:eastAsia="楷体_GB2312" w:hAnsi="宋体" w:cs="楷体_GB2312" w:hint="eastAsia"/>
          <w:sz w:val="28"/>
          <w:szCs w:val="28"/>
        </w:rPr>
        <w:t>科研成果审核手续的，须提交科研成果原件和复印件或其他符合学部要求并经二级学科负责人审核同意和签署意见的相应成果。</w:t>
      </w:r>
      <w:r w:rsidRPr="001304AA">
        <w:rPr>
          <w:rFonts w:ascii="楷体_GB2312" w:eastAsia="楷体_GB2312" w:hAnsi="宋体" w:cs="楷体_GB2312" w:hint="eastAsia"/>
          <w:kern w:val="0"/>
          <w:sz w:val="30"/>
          <w:szCs w:val="30"/>
        </w:rPr>
        <w:t>从</w:t>
      </w:r>
      <w:r w:rsidRPr="001304AA">
        <w:rPr>
          <w:rFonts w:ascii="楷体_GB2312" w:eastAsia="楷体_GB2312" w:hAnsi="宋体" w:cs="楷体_GB2312"/>
          <w:kern w:val="0"/>
          <w:sz w:val="30"/>
          <w:szCs w:val="30"/>
        </w:rPr>
        <w:t>2015</w:t>
      </w:r>
      <w:r w:rsidRPr="001304AA">
        <w:rPr>
          <w:rFonts w:ascii="楷体_GB2312" w:eastAsia="楷体_GB2312" w:hAnsi="宋体" w:cs="楷体_GB2312" w:hint="eastAsia"/>
          <w:kern w:val="0"/>
          <w:sz w:val="30"/>
          <w:szCs w:val="30"/>
        </w:rPr>
        <w:t>年起，硕士申请学位隐名评阅比例不少于</w:t>
      </w:r>
      <w:r w:rsidRPr="001304AA">
        <w:rPr>
          <w:rFonts w:ascii="楷体_GB2312" w:eastAsia="楷体_GB2312" w:hAnsi="宋体" w:cs="楷体_GB2312"/>
          <w:kern w:val="0"/>
          <w:sz w:val="30"/>
          <w:szCs w:val="30"/>
        </w:rPr>
        <w:t>20%</w:t>
      </w:r>
      <w:r w:rsidRPr="001304AA">
        <w:rPr>
          <w:rFonts w:ascii="楷体_GB2312" w:eastAsia="楷体_GB2312" w:hAnsi="宋体" w:cs="楷体_GB2312" w:hint="eastAsia"/>
          <w:kern w:val="0"/>
          <w:sz w:val="30"/>
          <w:szCs w:val="30"/>
        </w:rPr>
        <w:t>，名单由学院研究生科确定）</w:t>
      </w:r>
      <w:r w:rsidRPr="001304AA">
        <w:rPr>
          <w:rFonts w:ascii="楷体_GB2312" w:eastAsia="楷体_GB2312" w:cs="楷体_GB2312" w:hint="eastAsia"/>
          <w:sz w:val="28"/>
          <w:szCs w:val="28"/>
        </w:rPr>
        <w:t>。</w:t>
      </w:r>
    </w:p>
    <w:p w:rsidR="006629E4" w:rsidRPr="001304AA" w:rsidRDefault="006629E4" w:rsidP="009837C6">
      <w:pPr>
        <w:ind w:firstLineChars="200" w:firstLine="31680"/>
        <w:rPr>
          <w:rFonts w:ascii="楷体_GB2312" w:eastAsia="楷体_GB2312" w:hAnsi="宋体"/>
          <w:b/>
          <w:bCs/>
          <w:sz w:val="30"/>
          <w:szCs w:val="30"/>
          <w:em w:val="dot"/>
        </w:rPr>
      </w:pPr>
      <w:r w:rsidRPr="001304AA">
        <w:rPr>
          <w:rFonts w:eastAsia="楷体_GB2312"/>
          <w:b/>
          <w:bCs/>
          <w:sz w:val="28"/>
          <w:szCs w:val="28"/>
        </w:rPr>
        <w:t>▲</w:t>
      </w:r>
      <w:r w:rsidRPr="001304AA">
        <w:rPr>
          <w:rFonts w:ascii="楷体_GB2312" w:eastAsia="楷体_GB2312" w:hAnsi="宋体" w:cs="楷体_GB2312" w:hint="eastAsia"/>
          <w:b/>
          <w:bCs/>
          <w:sz w:val="30"/>
          <w:szCs w:val="30"/>
          <w:em w:val="dot"/>
        </w:rPr>
        <w:t>请注意</w:t>
      </w:r>
      <w:r w:rsidRPr="001304AA">
        <w:rPr>
          <w:rFonts w:ascii="楷体_GB2312" w:eastAsia="楷体_GB2312" w:hAnsi="宋体" w:cs="楷体_GB2312" w:hint="eastAsia"/>
          <w:b/>
          <w:bCs/>
          <w:sz w:val="30"/>
          <w:szCs w:val="30"/>
        </w:rPr>
        <w:t>：</w:t>
      </w:r>
    </w:p>
    <w:p w:rsidR="006629E4" w:rsidRPr="001304AA" w:rsidRDefault="006629E4" w:rsidP="009837C6">
      <w:pPr>
        <w:ind w:firstLineChars="200" w:firstLine="31680"/>
        <w:rPr>
          <w:rFonts w:ascii="楷体_GB2312" w:eastAsia="楷体_GB2312"/>
          <w:sz w:val="28"/>
          <w:szCs w:val="28"/>
        </w:rPr>
      </w:pPr>
      <w:r w:rsidRPr="001304AA">
        <w:rPr>
          <w:rFonts w:ascii="楷体_GB2312" w:eastAsia="楷体_GB2312"/>
          <w:sz w:val="28"/>
          <w:szCs w:val="28"/>
        </w:rPr>
        <w:t>●</w:t>
      </w:r>
      <w:r w:rsidRPr="001304AA">
        <w:rPr>
          <w:rFonts w:ascii="楷体_GB2312" w:eastAsia="楷体_GB2312" w:cs="楷体_GB2312" w:hint="eastAsia"/>
          <w:sz w:val="28"/>
          <w:szCs w:val="28"/>
        </w:rPr>
        <w:t>凡是未经</w:t>
      </w:r>
      <w:r>
        <w:rPr>
          <w:rFonts w:ascii="楷体_GB2312" w:eastAsia="楷体_GB2312" w:cs="楷体_GB2312" w:hint="eastAsia"/>
          <w:sz w:val="28"/>
          <w:szCs w:val="28"/>
        </w:rPr>
        <w:t>学院教学科研科</w:t>
      </w:r>
      <w:r w:rsidRPr="001304AA">
        <w:rPr>
          <w:rFonts w:ascii="楷体_GB2312" w:eastAsia="楷体_GB2312" w:cs="楷体_GB2312" w:hint="eastAsia"/>
          <w:sz w:val="28"/>
          <w:szCs w:val="28"/>
        </w:rPr>
        <w:t>审核确认的学位论文评阅和答辩，管理系统均不予以承认，本次学位申请及论文评阅和答辩为无效；</w:t>
      </w:r>
    </w:p>
    <w:p w:rsidR="006629E4" w:rsidRPr="001304AA" w:rsidRDefault="006629E4" w:rsidP="009837C6">
      <w:pPr>
        <w:ind w:firstLineChars="200" w:firstLine="31680"/>
        <w:rPr>
          <w:rFonts w:ascii="楷体_GB2312" w:eastAsia="楷体_GB2312"/>
          <w:sz w:val="28"/>
          <w:szCs w:val="28"/>
        </w:rPr>
      </w:pPr>
      <w:r w:rsidRPr="001304AA">
        <w:rPr>
          <w:rFonts w:ascii="楷体_GB2312" w:eastAsia="楷体_GB2312"/>
          <w:sz w:val="28"/>
          <w:szCs w:val="28"/>
        </w:rPr>
        <w:t>●</w:t>
      </w:r>
      <w:r w:rsidRPr="001304AA">
        <w:rPr>
          <w:rFonts w:ascii="楷体_GB2312" w:eastAsia="楷体_GB2312" w:cs="楷体_GB2312" w:hint="eastAsia"/>
          <w:sz w:val="28"/>
          <w:szCs w:val="28"/>
        </w:rPr>
        <w:t>凡是在</w:t>
      </w:r>
      <w:r w:rsidRPr="001304AA">
        <w:rPr>
          <w:rFonts w:ascii="楷体_GB2312" w:eastAsia="楷体_GB2312" w:cs="楷体_GB2312" w:hint="eastAsia"/>
          <w:sz w:val="30"/>
          <w:szCs w:val="30"/>
        </w:rPr>
        <w:t>截止时间</w:t>
      </w:r>
      <w:r w:rsidRPr="001304AA">
        <w:rPr>
          <w:rFonts w:ascii="楷体_GB2312" w:eastAsia="楷体_GB2312" w:cs="楷体_GB2312" w:hint="eastAsia"/>
          <w:sz w:val="28"/>
          <w:szCs w:val="28"/>
        </w:rPr>
        <w:t>后提交学位论文评阅答辩申请的研究生，其学位申请将列入下一次学科</w:t>
      </w:r>
      <w:r w:rsidRPr="001304AA">
        <w:rPr>
          <w:rFonts w:ascii="楷体_GB2312" w:eastAsia="楷体_GB2312" w:cs="楷体_GB2312"/>
          <w:sz w:val="28"/>
          <w:szCs w:val="28"/>
        </w:rPr>
        <w:t>/</w:t>
      </w:r>
      <w:r w:rsidRPr="001304AA">
        <w:rPr>
          <w:rFonts w:ascii="楷体_GB2312" w:eastAsia="楷体_GB2312" w:cs="楷体_GB2312" w:hint="eastAsia"/>
          <w:sz w:val="28"/>
          <w:szCs w:val="28"/>
        </w:rPr>
        <w:t>学部学位委员会全体委员会议审核。</w:t>
      </w:r>
    </w:p>
    <w:p w:rsidR="006629E4" w:rsidRPr="001304AA" w:rsidRDefault="006629E4" w:rsidP="009837C6">
      <w:pPr>
        <w:ind w:firstLineChars="200" w:firstLine="31680"/>
        <w:rPr>
          <w:rFonts w:ascii="楷体_GB2312" w:eastAsia="楷体_GB2312"/>
          <w:sz w:val="28"/>
          <w:szCs w:val="28"/>
        </w:rPr>
      </w:pPr>
      <w:r w:rsidRPr="001304AA">
        <w:rPr>
          <w:rFonts w:ascii="楷体_GB2312" w:eastAsia="楷体_GB2312" w:hAnsi="宋体" w:cs="楷体_GB2312" w:hint="eastAsia"/>
          <w:b/>
          <w:bCs/>
          <w:sz w:val="28"/>
          <w:szCs w:val="28"/>
        </w:rPr>
        <w:t>七</w:t>
      </w:r>
      <w:r w:rsidRPr="001304AA">
        <w:rPr>
          <w:rFonts w:ascii="楷体_GB2312" w:eastAsia="楷体_GB2312" w:hAnsi="宋体" w:cs="楷体_GB2312"/>
          <w:b/>
          <w:bCs/>
          <w:sz w:val="28"/>
          <w:szCs w:val="28"/>
        </w:rPr>
        <w:t>.</w:t>
      </w:r>
      <w:r w:rsidRPr="001304AA">
        <w:rPr>
          <w:rFonts w:ascii="楷体_GB2312" w:eastAsia="楷体_GB2312" w:cs="楷体_GB2312" w:hint="eastAsia"/>
          <w:sz w:val="28"/>
          <w:szCs w:val="28"/>
        </w:rPr>
        <w:t>学位论文评阅</w:t>
      </w:r>
    </w:p>
    <w:p w:rsidR="006629E4" w:rsidRPr="001304AA" w:rsidRDefault="006629E4" w:rsidP="00383D4B">
      <w:pPr>
        <w:rPr>
          <w:rFonts w:ascii="楷体" w:eastAsia="楷体" w:hAnsi="楷体"/>
          <w:sz w:val="28"/>
          <w:szCs w:val="28"/>
        </w:rPr>
      </w:pPr>
      <w:r w:rsidRPr="001304AA">
        <w:rPr>
          <w:rFonts w:ascii="楷体_GB2312" w:eastAsia="楷体_GB2312"/>
          <w:sz w:val="28"/>
          <w:szCs w:val="28"/>
        </w:rPr>
        <w:t>   </w:t>
      </w:r>
      <w:r w:rsidRPr="001304AA">
        <w:rPr>
          <w:rFonts w:ascii="楷体_GB2312" w:eastAsia="楷体_GB2312" w:cs="楷体_GB2312"/>
          <w:sz w:val="28"/>
          <w:szCs w:val="28"/>
        </w:rPr>
        <w:t xml:space="preserve"> </w:t>
      </w:r>
      <w:r w:rsidRPr="001304AA">
        <w:rPr>
          <w:rFonts w:ascii="楷体_GB2312" w:eastAsia="楷体_GB2312" w:cs="楷体_GB2312" w:hint="eastAsia"/>
          <w:sz w:val="28"/>
          <w:szCs w:val="28"/>
        </w:rPr>
        <w:t xml:space="preserve">　已通过</w:t>
      </w:r>
      <w:r>
        <w:rPr>
          <w:rFonts w:ascii="楷体_GB2312" w:eastAsia="楷体_GB2312" w:cs="楷体_GB2312" w:hint="eastAsia"/>
          <w:sz w:val="28"/>
          <w:szCs w:val="28"/>
        </w:rPr>
        <w:t>学院教学科研科</w:t>
      </w:r>
      <w:r w:rsidRPr="001304AA">
        <w:rPr>
          <w:rFonts w:ascii="楷体_GB2312" w:eastAsia="楷体_GB2312" w:cs="楷体_GB2312" w:hint="eastAsia"/>
          <w:sz w:val="28"/>
          <w:szCs w:val="28"/>
        </w:rPr>
        <w:t>学位答辩申请资格审查和确认的学生，可以进入学位论文的评阅程序。</w:t>
      </w:r>
      <w:r w:rsidRPr="001304AA">
        <w:rPr>
          <w:rFonts w:ascii="楷体_GB2312" w:eastAsia="楷体_GB2312" w:cs="楷体_GB2312" w:hint="eastAsia"/>
          <w:b/>
          <w:bCs/>
          <w:sz w:val="28"/>
          <w:szCs w:val="28"/>
          <w:shd w:val="pct15" w:color="auto" w:fill="FFFFFF"/>
        </w:rPr>
        <w:t>硕士</w:t>
      </w:r>
      <w:r w:rsidRPr="001304AA">
        <w:rPr>
          <w:rFonts w:ascii="楷体_GB2312" w:eastAsia="楷体_GB2312" w:cs="楷体_GB2312" w:hint="eastAsia"/>
          <w:sz w:val="28"/>
          <w:szCs w:val="28"/>
        </w:rPr>
        <w:t>学位论文由各研究所负责</w:t>
      </w:r>
      <w:r w:rsidRPr="001304AA">
        <w:rPr>
          <w:rFonts w:ascii="楷体_GB2312" w:eastAsia="楷体_GB2312" w:cs="楷体_GB2312" w:hint="eastAsia"/>
          <w:sz w:val="28"/>
          <w:szCs w:val="28"/>
          <w:em w:val="dot"/>
        </w:rPr>
        <w:t>非隐名评阅</w:t>
      </w:r>
      <w:r w:rsidRPr="001304AA">
        <w:rPr>
          <w:rFonts w:ascii="楷体_GB2312" w:eastAsia="楷体_GB2312" w:cs="楷体_GB2312" w:hint="eastAsia"/>
          <w:sz w:val="28"/>
          <w:szCs w:val="28"/>
        </w:rPr>
        <w:t>。</w:t>
      </w:r>
      <w:r w:rsidRPr="001304AA">
        <w:rPr>
          <w:rFonts w:ascii="楷体" w:eastAsia="楷体" w:hAnsi="楷体" w:cs="楷体" w:hint="eastAsia"/>
          <w:sz w:val="28"/>
          <w:szCs w:val="28"/>
        </w:rPr>
        <w:t>根据学校新规定，硕士学位论文隐名评阅比例不少于</w:t>
      </w:r>
      <w:r w:rsidRPr="001304AA">
        <w:rPr>
          <w:rFonts w:ascii="楷体" w:eastAsia="楷体" w:hAnsi="楷体" w:cs="楷体"/>
          <w:sz w:val="28"/>
          <w:szCs w:val="28"/>
        </w:rPr>
        <w:t>20%</w:t>
      </w:r>
      <w:r w:rsidRPr="001304AA">
        <w:rPr>
          <w:rFonts w:ascii="楷体" w:eastAsia="楷体" w:hAnsi="楷体" w:cs="楷体" w:hint="eastAsia"/>
          <w:sz w:val="28"/>
          <w:szCs w:val="28"/>
        </w:rPr>
        <w:t>。根据此规定，</w:t>
      </w:r>
      <w:r>
        <w:rPr>
          <w:rFonts w:ascii="楷体" w:eastAsia="楷体" w:hAnsi="楷体" w:cs="楷体" w:hint="eastAsia"/>
          <w:sz w:val="28"/>
          <w:szCs w:val="28"/>
        </w:rPr>
        <w:t>艺术与考古学院决定硕士隐名评阅名单由学院教学科研</w:t>
      </w:r>
      <w:r w:rsidRPr="001304AA">
        <w:rPr>
          <w:rFonts w:ascii="楷体" w:eastAsia="楷体" w:hAnsi="楷体" w:cs="楷体" w:hint="eastAsia"/>
          <w:sz w:val="28"/>
          <w:szCs w:val="28"/>
        </w:rPr>
        <w:t>科确定，抽取方式如下：</w:t>
      </w:r>
    </w:p>
    <w:p w:rsidR="006629E4" w:rsidRPr="001304AA" w:rsidRDefault="006629E4" w:rsidP="00383D4B">
      <w:pPr>
        <w:rPr>
          <w:rFonts w:ascii="楷体" w:eastAsia="楷体" w:hAnsi="楷体"/>
          <w:sz w:val="28"/>
          <w:szCs w:val="28"/>
        </w:rPr>
      </w:pPr>
      <w:r w:rsidRPr="001304AA">
        <w:rPr>
          <w:rFonts w:ascii="楷体" w:eastAsia="楷体" w:hAnsi="楷体" w:cs="楷体"/>
          <w:sz w:val="28"/>
          <w:szCs w:val="28"/>
        </w:rPr>
        <w:t xml:space="preserve">    (1)</w:t>
      </w:r>
      <w:r w:rsidRPr="001304AA">
        <w:rPr>
          <w:rFonts w:ascii="楷体" w:eastAsia="楷体" w:hAnsi="楷体" w:cs="楷体" w:hint="eastAsia"/>
          <w:sz w:val="28"/>
          <w:szCs w:val="28"/>
        </w:rPr>
        <w:t>当期既有博士又有硕士毕业的；</w:t>
      </w:r>
    </w:p>
    <w:p w:rsidR="006629E4" w:rsidRPr="001304AA" w:rsidRDefault="006629E4" w:rsidP="00383D4B">
      <w:pPr>
        <w:rPr>
          <w:rFonts w:ascii="楷体" w:eastAsia="楷体" w:hAnsi="楷体"/>
          <w:sz w:val="28"/>
          <w:szCs w:val="28"/>
        </w:rPr>
      </w:pPr>
      <w:r w:rsidRPr="001304AA">
        <w:rPr>
          <w:rFonts w:ascii="楷体" w:eastAsia="楷体" w:hAnsi="楷体" w:cs="楷体"/>
          <w:sz w:val="28"/>
          <w:szCs w:val="28"/>
        </w:rPr>
        <w:t xml:space="preserve">    (2)</w:t>
      </w:r>
      <w:r w:rsidRPr="001304AA">
        <w:rPr>
          <w:rFonts w:ascii="楷体" w:eastAsia="楷体" w:hAnsi="楷体" w:cs="楷体" w:hint="eastAsia"/>
          <w:sz w:val="28"/>
          <w:szCs w:val="28"/>
        </w:rPr>
        <w:t>以往抽查结果有问题的；</w:t>
      </w:r>
    </w:p>
    <w:p w:rsidR="006629E4" w:rsidRPr="001304AA" w:rsidRDefault="006629E4" w:rsidP="00383D4B">
      <w:pPr>
        <w:rPr>
          <w:rFonts w:ascii="楷体" w:eastAsia="楷体" w:hAnsi="楷体"/>
          <w:sz w:val="28"/>
          <w:szCs w:val="28"/>
        </w:rPr>
      </w:pPr>
      <w:r w:rsidRPr="001304AA">
        <w:rPr>
          <w:rFonts w:ascii="楷体" w:eastAsia="楷体" w:hAnsi="楷体" w:cs="楷体"/>
          <w:sz w:val="28"/>
          <w:szCs w:val="28"/>
        </w:rPr>
        <w:t xml:space="preserve">    (3)3</w:t>
      </w:r>
      <w:r w:rsidRPr="001304AA">
        <w:rPr>
          <w:rFonts w:ascii="楷体" w:eastAsia="楷体" w:hAnsi="楷体" w:cs="楷体" w:hint="eastAsia"/>
          <w:sz w:val="28"/>
          <w:szCs w:val="28"/>
        </w:rPr>
        <w:t>年内至少抽到</w:t>
      </w:r>
      <w:r w:rsidRPr="001304AA">
        <w:rPr>
          <w:rFonts w:ascii="楷体" w:eastAsia="楷体" w:hAnsi="楷体" w:cs="楷体"/>
          <w:sz w:val="28"/>
          <w:szCs w:val="28"/>
        </w:rPr>
        <w:t>1</w:t>
      </w:r>
      <w:r w:rsidRPr="001304AA">
        <w:rPr>
          <w:rFonts w:ascii="楷体" w:eastAsia="楷体" w:hAnsi="楷体" w:cs="楷体" w:hint="eastAsia"/>
          <w:sz w:val="28"/>
          <w:szCs w:val="28"/>
        </w:rPr>
        <w:t>次。</w:t>
      </w:r>
    </w:p>
    <w:p w:rsidR="006629E4" w:rsidRPr="001304AA" w:rsidRDefault="006629E4" w:rsidP="009837C6">
      <w:pPr>
        <w:pStyle w:val="NormalWeb"/>
        <w:shd w:val="clear" w:color="auto" w:fill="FFFFFF"/>
        <w:spacing w:before="0" w:beforeAutospacing="0" w:after="0" w:afterAutospacing="0"/>
        <w:ind w:firstLineChars="200" w:firstLine="31680"/>
        <w:rPr>
          <w:rFonts w:ascii="楷体_GB2312" w:eastAsia="楷体_GB2312" w:cs="Times New Roman"/>
          <w:sz w:val="28"/>
          <w:szCs w:val="28"/>
        </w:rPr>
      </w:pPr>
      <w:r w:rsidRPr="001304AA">
        <w:rPr>
          <w:rFonts w:ascii="楷体_GB2312" w:eastAsia="楷体_GB2312" w:cs="楷体_GB2312" w:hint="eastAsia"/>
          <w:b/>
          <w:bCs/>
          <w:sz w:val="28"/>
          <w:szCs w:val="28"/>
        </w:rPr>
        <w:t>八</w:t>
      </w:r>
      <w:r w:rsidRPr="001304AA">
        <w:rPr>
          <w:rFonts w:ascii="楷体_GB2312" w:eastAsia="楷体_GB2312" w:cs="楷体_GB2312"/>
          <w:b/>
          <w:bCs/>
          <w:sz w:val="28"/>
          <w:szCs w:val="28"/>
        </w:rPr>
        <w:t>.</w:t>
      </w:r>
      <w:r w:rsidRPr="001304AA">
        <w:rPr>
          <w:rFonts w:ascii="楷体_GB2312" w:eastAsia="楷体_GB2312" w:cs="楷体_GB2312" w:hint="eastAsia"/>
          <w:sz w:val="28"/>
          <w:szCs w:val="28"/>
        </w:rPr>
        <w:t>学位论文答辩</w:t>
      </w:r>
    </w:p>
    <w:p w:rsidR="006629E4" w:rsidRPr="001304AA" w:rsidRDefault="006629E4" w:rsidP="009837C6">
      <w:pPr>
        <w:pStyle w:val="NormalWeb"/>
        <w:shd w:val="clear" w:color="auto" w:fill="FFFFFF"/>
        <w:spacing w:before="0" w:beforeAutospacing="0" w:after="0" w:afterAutospacing="0"/>
        <w:ind w:firstLineChars="200" w:firstLine="31680"/>
        <w:rPr>
          <w:rFonts w:ascii="楷体_GB2312" w:eastAsia="楷体_GB2312" w:cs="Times New Roman"/>
          <w:b/>
          <w:bCs/>
          <w:sz w:val="28"/>
          <w:szCs w:val="28"/>
        </w:rPr>
      </w:pPr>
      <w:r w:rsidRPr="001304AA">
        <w:rPr>
          <w:rFonts w:eastAsia="楷体_GB2312" w:cs="楷体_GB2312" w:hint="eastAsia"/>
          <w:b/>
          <w:bCs/>
          <w:sz w:val="28"/>
          <w:szCs w:val="28"/>
        </w:rPr>
        <w:t>▲</w:t>
      </w:r>
      <w:r w:rsidRPr="001304AA">
        <w:rPr>
          <w:rFonts w:ascii="楷体_GB2312" w:eastAsia="楷体_GB2312" w:cs="楷体_GB2312" w:hint="eastAsia"/>
          <w:b/>
          <w:bCs/>
          <w:sz w:val="28"/>
          <w:szCs w:val="28"/>
        </w:rPr>
        <w:t xml:space="preserve">硕士研究生　</w:t>
      </w:r>
      <w:r w:rsidRPr="001304AA">
        <w:rPr>
          <w:rFonts w:ascii="楷体_GB2312" w:eastAsia="楷体_GB2312" w:cs="楷体_GB2312" w:hint="eastAsia"/>
          <w:sz w:val="28"/>
          <w:szCs w:val="28"/>
        </w:rPr>
        <w:t>在学位论文答辩前，</w:t>
      </w:r>
      <w:r w:rsidRPr="00FF1CBD">
        <w:rPr>
          <w:rFonts w:ascii="楷体_GB2312" w:eastAsia="楷体_GB2312" w:cs="楷体_GB2312" w:hint="eastAsia"/>
          <w:b/>
          <w:bCs/>
          <w:sz w:val="28"/>
          <w:szCs w:val="28"/>
        </w:rPr>
        <w:t>答辩秘书</w:t>
      </w:r>
      <w:r w:rsidRPr="001304AA">
        <w:rPr>
          <w:rFonts w:ascii="楷体_GB2312" w:eastAsia="楷体_GB2312" w:cs="楷体_GB2312"/>
          <w:sz w:val="28"/>
          <w:szCs w:val="28"/>
        </w:rPr>
        <w:t>(</w:t>
      </w:r>
      <w:r w:rsidRPr="001304AA">
        <w:rPr>
          <w:rFonts w:ascii="楷体_GB2312" w:eastAsia="楷体_GB2312" w:cs="楷体_GB2312" w:hint="eastAsia"/>
          <w:sz w:val="28"/>
          <w:szCs w:val="28"/>
        </w:rPr>
        <w:t>记录员</w:t>
      </w:r>
      <w:r w:rsidRPr="001304AA">
        <w:rPr>
          <w:rFonts w:ascii="楷体_GB2312" w:eastAsia="楷体_GB2312" w:cs="楷体_GB2312"/>
          <w:sz w:val="28"/>
          <w:szCs w:val="28"/>
        </w:rPr>
        <w:t>)</w:t>
      </w:r>
      <w:r w:rsidRPr="001304AA">
        <w:rPr>
          <w:rFonts w:ascii="楷体_GB2312" w:eastAsia="楷体_GB2312" w:cs="楷体_GB2312" w:hint="eastAsia"/>
          <w:sz w:val="28"/>
          <w:szCs w:val="28"/>
        </w:rPr>
        <w:t>务必到</w:t>
      </w:r>
      <w:r>
        <w:rPr>
          <w:rFonts w:ascii="楷体_GB2312" w:eastAsia="楷体_GB2312" w:cs="楷体_GB2312" w:hint="eastAsia"/>
          <w:sz w:val="28"/>
          <w:szCs w:val="28"/>
        </w:rPr>
        <w:t>学院教学科研科</w:t>
      </w:r>
      <w:r w:rsidRPr="001304AA">
        <w:rPr>
          <w:rFonts w:ascii="楷体_GB2312" w:eastAsia="楷体_GB2312" w:cs="楷体_GB2312" w:hint="eastAsia"/>
          <w:sz w:val="28"/>
          <w:szCs w:val="28"/>
          <w:em w:val="dot"/>
        </w:rPr>
        <w:t>输入</w:t>
      </w:r>
      <w:r w:rsidRPr="001304AA">
        <w:rPr>
          <w:rFonts w:ascii="楷体_GB2312" w:eastAsia="楷体_GB2312" w:cs="楷体_GB2312" w:hint="eastAsia"/>
          <w:b/>
          <w:bCs/>
          <w:sz w:val="32"/>
          <w:szCs w:val="32"/>
        </w:rPr>
        <w:t>评阅意见、</w:t>
      </w:r>
      <w:r w:rsidRPr="001304AA">
        <w:rPr>
          <w:rFonts w:ascii="楷体_GB2312" w:eastAsia="楷体_GB2312" w:cs="楷体_GB2312" w:hint="eastAsia"/>
          <w:b/>
          <w:bCs/>
          <w:sz w:val="32"/>
          <w:szCs w:val="32"/>
          <w:em w:val="dot"/>
        </w:rPr>
        <w:t>评阅结果</w:t>
      </w:r>
      <w:r w:rsidRPr="001304AA">
        <w:rPr>
          <w:rFonts w:ascii="楷体_GB2312" w:eastAsia="楷体_GB2312" w:cs="楷体_GB2312" w:hint="eastAsia"/>
          <w:sz w:val="28"/>
          <w:szCs w:val="28"/>
        </w:rPr>
        <w:t>。在经审核同意答辩后，研究生本人应通过管理系统输入学位论文答辩准备信息，（否则将会影响评阅和答辩结果的输入和学位的授予）。然后，从管理系统中打印答辩记录表并将其交给答辩秘书</w:t>
      </w:r>
      <w:r w:rsidRPr="001304AA">
        <w:rPr>
          <w:rFonts w:ascii="楷体_GB2312" w:eastAsia="楷体_GB2312" w:cs="楷体_GB2312"/>
          <w:sz w:val="28"/>
          <w:szCs w:val="28"/>
        </w:rPr>
        <w:t>(</w:t>
      </w:r>
      <w:r w:rsidRPr="001304AA">
        <w:rPr>
          <w:rFonts w:ascii="楷体_GB2312" w:eastAsia="楷体_GB2312" w:cs="楷体_GB2312" w:hint="eastAsia"/>
          <w:sz w:val="28"/>
          <w:szCs w:val="28"/>
        </w:rPr>
        <w:t>不能擅自作主，采用其他答辩记录表</w:t>
      </w:r>
      <w:r w:rsidRPr="001304AA">
        <w:rPr>
          <w:rFonts w:ascii="楷体_GB2312" w:eastAsia="楷体_GB2312" w:cs="楷体_GB2312"/>
          <w:sz w:val="28"/>
          <w:szCs w:val="28"/>
        </w:rPr>
        <w:t>)</w:t>
      </w:r>
      <w:r w:rsidRPr="001304AA">
        <w:rPr>
          <w:rFonts w:ascii="楷体_GB2312" w:eastAsia="楷体_GB2312" w:cs="楷体_GB2312" w:hint="eastAsia"/>
          <w:sz w:val="28"/>
          <w:szCs w:val="28"/>
        </w:rPr>
        <w:t>。学位论文答辩结束后，答辩秘书</w:t>
      </w:r>
      <w:r w:rsidRPr="001304AA">
        <w:rPr>
          <w:rFonts w:ascii="楷体_GB2312" w:eastAsia="楷体_GB2312" w:cs="楷体_GB2312"/>
          <w:sz w:val="28"/>
          <w:szCs w:val="28"/>
        </w:rPr>
        <w:t>(</w:t>
      </w:r>
      <w:r w:rsidRPr="001304AA">
        <w:rPr>
          <w:rFonts w:ascii="楷体_GB2312" w:eastAsia="楷体_GB2312" w:cs="楷体_GB2312" w:hint="eastAsia"/>
          <w:sz w:val="28"/>
          <w:szCs w:val="28"/>
        </w:rPr>
        <w:t>记录员</w:t>
      </w:r>
      <w:r w:rsidRPr="001304AA">
        <w:rPr>
          <w:rFonts w:ascii="楷体_GB2312" w:eastAsia="楷体_GB2312" w:cs="楷体_GB2312"/>
          <w:sz w:val="28"/>
          <w:szCs w:val="28"/>
        </w:rPr>
        <w:t>)</w:t>
      </w:r>
      <w:r w:rsidRPr="001304AA">
        <w:rPr>
          <w:rFonts w:ascii="楷体_GB2312" w:eastAsia="楷体_GB2312" w:cs="楷体_GB2312" w:hint="eastAsia"/>
          <w:sz w:val="28"/>
          <w:szCs w:val="28"/>
        </w:rPr>
        <w:t>应根据</w:t>
      </w:r>
      <w:r>
        <w:rPr>
          <w:rFonts w:ascii="楷体_GB2312" w:eastAsia="楷体_GB2312" w:cs="楷体_GB2312" w:hint="eastAsia"/>
          <w:sz w:val="28"/>
          <w:szCs w:val="28"/>
        </w:rPr>
        <w:t>学院教学科研科</w:t>
      </w:r>
      <w:r w:rsidRPr="001304AA">
        <w:rPr>
          <w:rFonts w:ascii="楷体_GB2312" w:eastAsia="楷体_GB2312" w:cs="楷体_GB2312" w:hint="eastAsia"/>
          <w:sz w:val="28"/>
          <w:szCs w:val="28"/>
        </w:rPr>
        <w:t>提供的密码，通过研究生教育信息管理系统，录入答辩委员会的答辩决议和答辩结果。</w:t>
      </w:r>
    </w:p>
    <w:p w:rsidR="006629E4" w:rsidRPr="001304AA" w:rsidRDefault="006629E4" w:rsidP="009837C6">
      <w:pPr>
        <w:pStyle w:val="NormalWeb"/>
        <w:shd w:val="clear" w:color="auto" w:fill="FFFFFF"/>
        <w:spacing w:before="0" w:beforeAutospacing="0" w:after="0" w:afterAutospacing="0"/>
        <w:ind w:firstLineChars="200" w:firstLine="31680"/>
        <w:rPr>
          <w:rFonts w:ascii="楷体_GB2312" w:eastAsia="楷体_GB2312" w:cs="Times New Roman"/>
          <w:b/>
          <w:bCs/>
          <w:sz w:val="28"/>
          <w:szCs w:val="28"/>
        </w:rPr>
      </w:pPr>
      <w:r w:rsidRPr="001304AA">
        <w:rPr>
          <w:rFonts w:ascii="楷体_GB2312" w:eastAsia="楷体_GB2312" w:cs="楷体_GB2312" w:hint="eastAsia"/>
          <w:b/>
          <w:bCs/>
          <w:kern w:val="2"/>
          <w:sz w:val="28"/>
          <w:szCs w:val="28"/>
        </w:rPr>
        <w:t>九</w:t>
      </w:r>
      <w:r w:rsidRPr="001304AA">
        <w:rPr>
          <w:rFonts w:ascii="楷体_GB2312" w:eastAsia="楷体_GB2312" w:cs="楷体_GB2312"/>
          <w:b/>
          <w:bCs/>
          <w:kern w:val="2"/>
          <w:sz w:val="28"/>
          <w:szCs w:val="28"/>
        </w:rPr>
        <w:t>.</w:t>
      </w:r>
      <w:r w:rsidRPr="001304AA">
        <w:rPr>
          <w:rFonts w:ascii="楷体_GB2312" w:eastAsia="楷体_GB2312" w:cs="楷体_GB2312" w:hint="eastAsia"/>
          <w:sz w:val="28"/>
          <w:szCs w:val="28"/>
        </w:rPr>
        <w:t>上交材料</w:t>
      </w:r>
    </w:p>
    <w:p w:rsidR="006629E4" w:rsidRPr="001304AA" w:rsidRDefault="006629E4" w:rsidP="009837C6">
      <w:pPr>
        <w:pStyle w:val="NormalWeb"/>
        <w:shd w:val="clear" w:color="auto" w:fill="FFFFFF"/>
        <w:spacing w:before="0" w:beforeAutospacing="0" w:after="0" w:afterAutospacing="0"/>
        <w:ind w:firstLineChars="200" w:firstLine="31680"/>
        <w:rPr>
          <w:rFonts w:ascii="楷体_GB2312" w:eastAsia="楷体_GB2312" w:cs="Times New Roman"/>
          <w:b/>
          <w:bCs/>
          <w:sz w:val="28"/>
          <w:szCs w:val="28"/>
        </w:rPr>
      </w:pPr>
      <w:r w:rsidRPr="001304AA">
        <w:rPr>
          <w:rFonts w:ascii="楷体_GB2312" w:eastAsia="楷体_GB2312" w:cs="楷体_GB2312" w:hint="eastAsia"/>
          <w:sz w:val="28"/>
          <w:szCs w:val="28"/>
        </w:rPr>
        <w:t>申请人在通过学位论文答辩后，因根据评阅人和答辩委员的意见，在导师指导下，抓紧对论文</w:t>
      </w:r>
      <w:r w:rsidRPr="001304AA">
        <w:rPr>
          <w:rFonts w:ascii="楷体_GB2312" w:eastAsia="楷体_GB2312" w:cs="楷体_GB2312"/>
          <w:sz w:val="28"/>
          <w:szCs w:val="28"/>
        </w:rPr>
        <w:t>(</w:t>
      </w:r>
      <w:r w:rsidRPr="001304AA">
        <w:rPr>
          <w:rFonts w:ascii="楷体_GB2312" w:eastAsia="楷体_GB2312" w:cs="楷体_GB2312" w:hint="eastAsia"/>
          <w:sz w:val="28"/>
          <w:szCs w:val="28"/>
        </w:rPr>
        <w:t>包括论文格式</w:t>
      </w:r>
      <w:r w:rsidRPr="001304AA">
        <w:rPr>
          <w:rFonts w:ascii="楷体_GB2312" w:eastAsia="楷体_GB2312" w:cs="楷体_GB2312"/>
          <w:sz w:val="28"/>
          <w:szCs w:val="28"/>
        </w:rPr>
        <w:t>)</w:t>
      </w:r>
      <w:r w:rsidRPr="001304AA">
        <w:rPr>
          <w:rFonts w:ascii="楷体_GB2312" w:eastAsia="楷体_GB2312" w:cs="楷体_GB2312" w:hint="eastAsia"/>
          <w:sz w:val="28"/>
          <w:szCs w:val="28"/>
        </w:rPr>
        <w:t>作进一步的修改，在规定的时间内（见附件一），将经导师审核同意的学位论文的最终定稿版及学位申请的完整材料（见附件二），一起交至</w:t>
      </w:r>
      <w:r>
        <w:rPr>
          <w:rFonts w:ascii="楷体_GB2312" w:eastAsia="楷体_GB2312" w:cs="楷体_GB2312" w:hint="eastAsia"/>
          <w:sz w:val="28"/>
          <w:szCs w:val="28"/>
        </w:rPr>
        <w:t>艺术楼</w:t>
      </w:r>
      <w:r>
        <w:rPr>
          <w:rFonts w:ascii="楷体_GB2312" w:eastAsia="楷体_GB2312" w:cs="楷体_GB2312"/>
          <w:sz w:val="28"/>
          <w:szCs w:val="28"/>
        </w:rPr>
        <w:t>A107</w:t>
      </w:r>
      <w:r w:rsidRPr="001304AA">
        <w:rPr>
          <w:rFonts w:ascii="楷体_GB2312" w:eastAsia="楷体_GB2312" w:cs="楷体_GB2312" w:hint="eastAsia"/>
          <w:sz w:val="28"/>
          <w:szCs w:val="28"/>
        </w:rPr>
        <w:t>室</w:t>
      </w:r>
      <w:r>
        <w:rPr>
          <w:rFonts w:ascii="楷体_GB2312" w:eastAsia="楷体_GB2312" w:cs="楷体_GB2312" w:hint="eastAsia"/>
          <w:sz w:val="28"/>
          <w:szCs w:val="28"/>
        </w:rPr>
        <w:t>学院教学科研科</w:t>
      </w:r>
      <w:r w:rsidRPr="001304AA">
        <w:rPr>
          <w:rFonts w:ascii="楷体_GB2312" w:eastAsia="楷体_GB2312" w:cs="楷体_GB2312" w:hint="eastAsia"/>
          <w:sz w:val="28"/>
          <w:szCs w:val="28"/>
        </w:rPr>
        <w:t>（</w:t>
      </w:r>
      <w:r w:rsidRPr="001304AA">
        <w:rPr>
          <w:rFonts w:ascii="楷体_GB2312" w:eastAsia="楷体_GB2312" w:cs="楷体_GB2312" w:hint="eastAsia"/>
          <w:b/>
          <w:bCs/>
          <w:sz w:val="28"/>
          <w:szCs w:val="28"/>
        </w:rPr>
        <w:t>硕士研究生应以专业或研究所为单位，指定专人统一办理</w:t>
      </w:r>
      <w:r w:rsidRPr="001304AA">
        <w:rPr>
          <w:rFonts w:ascii="楷体_GB2312" w:eastAsia="楷体_GB2312" w:cs="楷体_GB2312" w:hint="eastAsia"/>
          <w:sz w:val="28"/>
          <w:szCs w:val="28"/>
        </w:rPr>
        <w:t>），并在学科会议审核后至毕业离校前通过研究生管理系统上传学位论文的最终定稿电子版，经导师通过管理系统予以审核确认后，按学校要求办理毕业离校手续。</w:t>
      </w:r>
    </w:p>
    <w:p w:rsidR="006629E4" w:rsidRPr="007A2B41" w:rsidRDefault="006629E4" w:rsidP="009837C6">
      <w:pPr>
        <w:pStyle w:val="NormalWeb"/>
        <w:shd w:val="clear" w:color="auto" w:fill="FFFFFF"/>
        <w:spacing w:before="0" w:beforeAutospacing="0" w:after="0" w:afterAutospacing="0"/>
        <w:ind w:firstLineChars="200" w:firstLine="31680"/>
        <w:jc w:val="right"/>
        <w:rPr>
          <w:rFonts w:ascii="楷体_GB2312" w:eastAsia="楷体_GB2312" w:cs="Times New Roman"/>
          <w:sz w:val="28"/>
          <w:szCs w:val="28"/>
        </w:rPr>
      </w:pPr>
      <w:r>
        <w:rPr>
          <w:rFonts w:ascii="楷体_GB2312" w:eastAsia="楷体_GB2312" w:cs="楷体_GB2312" w:hint="eastAsia"/>
          <w:sz w:val="28"/>
          <w:szCs w:val="28"/>
        </w:rPr>
        <w:t>艺术与考古学院教学科研科</w:t>
      </w:r>
    </w:p>
    <w:p w:rsidR="006629E4" w:rsidRDefault="006629E4" w:rsidP="009837C6">
      <w:pPr>
        <w:pStyle w:val="NormalWeb"/>
        <w:shd w:val="clear" w:color="auto" w:fill="FFFFFF"/>
        <w:spacing w:before="0" w:beforeAutospacing="0" w:after="0" w:afterAutospacing="0"/>
        <w:ind w:firstLineChars="200" w:firstLine="31680"/>
        <w:jc w:val="right"/>
        <w:rPr>
          <w:rFonts w:ascii="楷体_GB2312" w:eastAsia="楷体_GB2312" w:cs="Times New Roman"/>
          <w:sz w:val="28"/>
          <w:szCs w:val="28"/>
        </w:rPr>
      </w:pPr>
    </w:p>
    <w:p w:rsidR="006629E4" w:rsidRDefault="006629E4" w:rsidP="009837C6">
      <w:pPr>
        <w:pStyle w:val="NormalWeb"/>
        <w:shd w:val="clear" w:color="auto" w:fill="FFFFFF"/>
        <w:spacing w:before="0" w:beforeAutospacing="0" w:after="0" w:afterAutospacing="0"/>
        <w:ind w:firstLineChars="200" w:firstLine="31680"/>
        <w:jc w:val="right"/>
        <w:rPr>
          <w:rFonts w:ascii="楷体_GB2312" w:eastAsia="楷体_GB2312" w:cs="Times New Roman"/>
          <w:sz w:val="28"/>
          <w:szCs w:val="28"/>
        </w:rPr>
      </w:pPr>
    </w:p>
    <w:p w:rsidR="006629E4" w:rsidRPr="001304AA" w:rsidRDefault="006629E4" w:rsidP="009837C6">
      <w:pPr>
        <w:pStyle w:val="NormalWeb"/>
        <w:shd w:val="clear" w:color="auto" w:fill="FFFFFF"/>
        <w:spacing w:before="0" w:beforeAutospacing="0" w:after="0" w:afterAutospacing="0"/>
        <w:ind w:firstLineChars="200" w:firstLine="31680"/>
        <w:jc w:val="right"/>
        <w:rPr>
          <w:rFonts w:ascii="楷体_GB2312" w:eastAsia="楷体_GB2312" w:cs="Times New Roman"/>
          <w:b/>
          <w:bCs/>
          <w:sz w:val="28"/>
          <w:szCs w:val="28"/>
        </w:rPr>
      </w:pPr>
    </w:p>
    <w:p w:rsidR="006629E4" w:rsidRPr="001304AA" w:rsidRDefault="006629E4" w:rsidP="009837C6">
      <w:pPr>
        <w:pStyle w:val="NormalWeb"/>
        <w:shd w:val="clear" w:color="auto" w:fill="FFFFFF"/>
        <w:ind w:leftChars="-85" w:left="31680" w:hangingChars="74" w:firstLine="31680"/>
        <w:jc w:val="both"/>
        <w:rPr>
          <w:rFonts w:ascii="黑体" w:eastAsia="黑体" w:cs="Times New Roman"/>
          <w:b/>
          <w:bCs/>
          <w:sz w:val="28"/>
          <w:szCs w:val="28"/>
        </w:rPr>
      </w:pPr>
      <w:r w:rsidRPr="001304AA">
        <w:rPr>
          <w:rFonts w:cs="Times New Roman"/>
        </w:rPr>
        <w:t> </w:t>
      </w:r>
      <w:r w:rsidRPr="001304AA">
        <w:rPr>
          <w:rFonts w:ascii="黑体" w:eastAsia="黑体" w:cs="黑体" w:hint="eastAsia"/>
          <w:sz w:val="28"/>
          <w:szCs w:val="28"/>
        </w:rPr>
        <w:t>附件一：</w:t>
      </w:r>
    </w:p>
    <w:tbl>
      <w:tblPr>
        <w:tblW w:w="90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1676"/>
        <w:gridCol w:w="1486"/>
        <w:gridCol w:w="1701"/>
        <w:gridCol w:w="2268"/>
      </w:tblGrid>
      <w:tr w:rsidR="006629E4" w:rsidRPr="001304AA">
        <w:trPr>
          <w:cantSplit/>
        </w:trPr>
        <w:tc>
          <w:tcPr>
            <w:tcW w:w="1908" w:type="dxa"/>
            <w:vMerge w:val="restart"/>
            <w:vAlign w:val="center"/>
          </w:tcPr>
          <w:p w:rsidR="006629E4" w:rsidRPr="001304AA" w:rsidRDefault="006629E4" w:rsidP="00346458">
            <w:pPr>
              <w:pStyle w:val="NormalWeb"/>
              <w:jc w:val="center"/>
              <w:rPr>
                <w:rFonts w:ascii="楷体_GB2312" w:eastAsia="楷体_GB2312" w:cs="Times New Roman"/>
                <w:b/>
                <w:bCs/>
              </w:rPr>
            </w:pPr>
            <w:r w:rsidRPr="001304AA">
              <w:rPr>
                <w:rFonts w:ascii="楷体_GB2312" w:eastAsia="楷体_GB2312" w:cs="楷体_GB2312" w:hint="eastAsia"/>
                <w:b/>
                <w:bCs/>
              </w:rPr>
              <w:t>学位授予时段</w:t>
            </w:r>
          </w:p>
        </w:tc>
        <w:tc>
          <w:tcPr>
            <w:tcW w:w="3162" w:type="dxa"/>
            <w:gridSpan w:val="2"/>
            <w:vAlign w:val="center"/>
          </w:tcPr>
          <w:p w:rsidR="006629E4" w:rsidRPr="001304AA" w:rsidRDefault="006629E4" w:rsidP="00346458">
            <w:pPr>
              <w:pStyle w:val="NormalWeb"/>
              <w:jc w:val="center"/>
              <w:rPr>
                <w:rFonts w:ascii="楷体_GB2312" w:eastAsia="楷体_GB2312" w:cs="Times New Roman"/>
                <w:b/>
                <w:bCs/>
              </w:rPr>
            </w:pPr>
            <w:r w:rsidRPr="001304AA">
              <w:rPr>
                <w:rFonts w:ascii="楷体_GB2312" w:eastAsia="楷体_GB2312" w:cs="楷体_GB2312" w:hint="eastAsia"/>
                <w:b/>
                <w:bCs/>
              </w:rPr>
              <w:t>申请学位论文评阅答辩时间（学院确认时间）</w:t>
            </w:r>
          </w:p>
        </w:tc>
        <w:tc>
          <w:tcPr>
            <w:tcW w:w="1701" w:type="dxa"/>
            <w:vMerge w:val="restart"/>
            <w:vAlign w:val="center"/>
          </w:tcPr>
          <w:p w:rsidR="006629E4" w:rsidRPr="001304AA" w:rsidRDefault="006629E4" w:rsidP="00346458">
            <w:pPr>
              <w:pStyle w:val="NormalWeb"/>
              <w:jc w:val="center"/>
              <w:rPr>
                <w:rFonts w:ascii="楷体_GB2312" w:eastAsia="楷体_GB2312" w:cs="Times New Roman"/>
                <w:b/>
                <w:bCs/>
              </w:rPr>
            </w:pPr>
            <w:r w:rsidRPr="001304AA">
              <w:rPr>
                <w:rFonts w:ascii="楷体_GB2312" w:eastAsia="楷体_GB2312" w:cs="楷体_GB2312" w:hint="eastAsia"/>
                <w:b/>
                <w:bCs/>
              </w:rPr>
              <w:t>答辩后递交答辩材料时间</w:t>
            </w:r>
          </w:p>
        </w:tc>
        <w:tc>
          <w:tcPr>
            <w:tcW w:w="2268" w:type="dxa"/>
            <w:vMerge w:val="restart"/>
            <w:vAlign w:val="center"/>
          </w:tcPr>
          <w:p w:rsidR="006629E4" w:rsidRPr="001304AA" w:rsidRDefault="006629E4" w:rsidP="00346458">
            <w:pPr>
              <w:pStyle w:val="NormalWeb"/>
              <w:jc w:val="center"/>
              <w:rPr>
                <w:rFonts w:ascii="楷体_GB2312" w:eastAsia="楷体_GB2312" w:cs="Times New Roman"/>
                <w:b/>
                <w:bCs/>
              </w:rPr>
            </w:pPr>
            <w:r w:rsidRPr="001304AA">
              <w:rPr>
                <w:rFonts w:ascii="楷体_GB2312" w:eastAsia="楷体_GB2312" w:cs="楷体_GB2312" w:hint="eastAsia"/>
                <w:b/>
                <w:bCs/>
              </w:rPr>
              <w:t>授予学位时间</w:t>
            </w:r>
          </w:p>
        </w:tc>
      </w:tr>
      <w:tr w:rsidR="006629E4" w:rsidRPr="001304AA">
        <w:trPr>
          <w:cantSplit/>
          <w:trHeight w:val="495"/>
        </w:trPr>
        <w:tc>
          <w:tcPr>
            <w:tcW w:w="1908" w:type="dxa"/>
            <w:vMerge/>
            <w:vAlign w:val="center"/>
          </w:tcPr>
          <w:p w:rsidR="006629E4" w:rsidRPr="001304AA" w:rsidRDefault="006629E4" w:rsidP="00346458">
            <w:pPr>
              <w:pStyle w:val="NormalWeb"/>
              <w:jc w:val="center"/>
              <w:rPr>
                <w:rFonts w:ascii="楷体_GB2312" w:eastAsia="楷体_GB2312" w:cs="Times New Roman"/>
              </w:rPr>
            </w:pPr>
          </w:p>
        </w:tc>
        <w:tc>
          <w:tcPr>
            <w:tcW w:w="1676" w:type="dxa"/>
            <w:vAlign w:val="center"/>
          </w:tcPr>
          <w:p w:rsidR="006629E4" w:rsidRPr="001304AA" w:rsidRDefault="006629E4" w:rsidP="00346458">
            <w:pPr>
              <w:pStyle w:val="NormalWeb"/>
              <w:jc w:val="center"/>
              <w:rPr>
                <w:rFonts w:ascii="楷体_GB2312" w:eastAsia="楷体_GB2312" w:cs="Times New Roman"/>
              </w:rPr>
            </w:pPr>
            <w:r w:rsidRPr="001304AA">
              <w:rPr>
                <w:rFonts w:ascii="楷体_GB2312" w:eastAsia="楷体_GB2312" w:cs="楷体_GB2312" w:hint="eastAsia"/>
              </w:rPr>
              <w:t>博士</w:t>
            </w:r>
          </w:p>
        </w:tc>
        <w:tc>
          <w:tcPr>
            <w:tcW w:w="1486" w:type="dxa"/>
            <w:vAlign w:val="center"/>
          </w:tcPr>
          <w:p w:rsidR="006629E4" w:rsidRPr="001304AA" w:rsidRDefault="006629E4" w:rsidP="00346458">
            <w:pPr>
              <w:pStyle w:val="NormalWeb"/>
              <w:jc w:val="center"/>
              <w:rPr>
                <w:rFonts w:ascii="楷体_GB2312" w:eastAsia="楷体_GB2312" w:cs="Times New Roman"/>
              </w:rPr>
            </w:pPr>
            <w:r w:rsidRPr="001304AA">
              <w:rPr>
                <w:rFonts w:ascii="楷体_GB2312" w:eastAsia="楷体_GB2312" w:cs="楷体_GB2312" w:hint="eastAsia"/>
              </w:rPr>
              <w:t>硕士</w:t>
            </w:r>
          </w:p>
        </w:tc>
        <w:tc>
          <w:tcPr>
            <w:tcW w:w="1701" w:type="dxa"/>
            <w:vMerge/>
            <w:vAlign w:val="center"/>
          </w:tcPr>
          <w:p w:rsidR="006629E4" w:rsidRPr="001304AA" w:rsidRDefault="006629E4" w:rsidP="00346458">
            <w:pPr>
              <w:pStyle w:val="NormalWeb"/>
              <w:jc w:val="center"/>
              <w:rPr>
                <w:rFonts w:ascii="楷体_GB2312" w:eastAsia="楷体_GB2312" w:cs="Times New Roman"/>
              </w:rPr>
            </w:pPr>
          </w:p>
        </w:tc>
        <w:tc>
          <w:tcPr>
            <w:tcW w:w="2268" w:type="dxa"/>
            <w:vMerge/>
            <w:vAlign w:val="center"/>
          </w:tcPr>
          <w:p w:rsidR="006629E4" w:rsidRPr="001304AA" w:rsidRDefault="006629E4" w:rsidP="00346458">
            <w:pPr>
              <w:pStyle w:val="NormalWeb"/>
              <w:jc w:val="center"/>
              <w:rPr>
                <w:rFonts w:ascii="楷体_GB2312" w:eastAsia="楷体_GB2312" w:cs="Times New Roman"/>
              </w:rPr>
            </w:pPr>
          </w:p>
        </w:tc>
      </w:tr>
      <w:tr w:rsidR="006629E4" w:rsidRPr="001304AA">
        <w:trPr>
          <w:trHeight w:val="567"/>
        </w:trPr>
        <w:tc>
          <w:tcPr>
            <w:tcW w:w="1908" w:type="dxa"/>
            <w:vAlign w:val="center"/>
          </w:tcPr>
          <w:p w:rsidR="006629E4" w:rsidRPr="001304AA" w:rsidRDefault="006629E4" w:rsidP="00346458">
            <w:pPr>
              <w:pStyle w:val="NormalWeb"/>
              <w:jc w:val="center"/>
              <w:rPr>
                <w:rFonts w:ascii="楷体_GB2312" w:eastAsia="楷体_GB2312" w:cs="Times New Roman"/>
              </w:rPr>
            </w:pPr>
            <w:r w:rsidRPr="001304AA">
              <w:rPr>
                <w:rFonts w:ascii="楷体_GB2312" w:eastAsia="楷体_GB2312" w:cs="楷体_GB2312" w:hint="eastAsia"/>
              </w:rPr>
              <w:t>第一季度（春季）</w:t>
            </w:r>
          </w:p>
        </w:tc>
        <w:tc>
          <w:tcPr>
            <w:tcW w:w="1676" w:type="dxa"/>
            <w:vAlign w:val="center"/>
          </w:tcPr>
          <w:p w:rsidR="006629E4" w:rsidRPr="001304AA" w:rsidRDefault="006629E4" w:rsidP="00346458">
            <w:pPr>
              <w:pStyle w:val="NormalWeb"/>
              <w:jc w:val="center"/>
              <w:rPr>
                <w:rFonts w:ascii="楷体_GB2312" w:eastAsia="楷体_GB2312" w:cs="Times New Roman"/>
              </w:rPr>
            </w:pPr>
            <w:r w:rsidRPr="001304AA">
              <w:rPr>
                <w:rFonts w:ascii="楷体_GB2312" w:eastAsia="楷体_GB2312" w:cs="楷体_GB2312"/>
              </w:rPr>
              <w:t>1</w:t>
            </w:r>
            <w:r w:rsidRPr="001304AA">
              <w:rPr>
                <w:rFonts w:ascii="楷体_GB2312" w:eastAsia="楷体_GB2312" w:cs="楷体_GB2312" w:hint="eastAsia"/>
              </w:rPr>
              <w:t>月</w:t>
            </w:r>
            <w:r w:rsidRPr="001304AA">
              <w:rPr>
                <w:rFonts w:ascii="楷体_GB2312" w:eastAsia="楷体_GB2312" w:cs="楷体_GB2312"/>
              </w:rPr>
              <w:t>10</w:t>
            </w:r>
            <w:r w:rsidRPr="001304AA">
              <w:rPr>
                <w:rFonts w:ascii="楷体_GB2312" w:eastAsia="楷体_GB2312" w:cs="楷体_GB2312" w:hint="eastAsia"/>
              </w:rPr>
              <w:t>日前</w:t>
            </w:r>
          </w:p>
        </w:tc>
        <w:tc>
          <w:tcPr>
            <w:tcW w:w="1486" w:type="dxa"/>
            <w:vAlign w:val="center"/>
          </w:tcPr>
          <w:p w:rsidR="006629E4" w:rsidRPr="001304AA" w:rsidRDefault="006629E4" w:rsidP="00346458">
            <w:pPr>
              <w:pStyle w:val="NormalWeb"/>
              <w:jc w:val="center"/>
              <w:rPr>
                <w:rFonts w:ascii="楷体_GB2312" w:eastAsia="楷体_GB2312" w:cs="Times New Roman"/>
              </w:rPr>
            </w:pPr>
            <w:r w:rsidRPr="001304AA">
              <w:rPr>
                <w:rFonts w:ascii="楷体_GB2312" w:eastAsia="楷体_GB2312" w:cs="楷体_GB2312"/>
              </w:rPr>
              <w:t>2</w:t>
            </w:r>
            <w:r w:rsidRPr="001304AA">
              <w:rPr>
                <w:rFonts w:ascii="楷体_GB2312" w:eastAsia="楷体_GB2312" w:cs="楷体_GB2312" w:hint="eastAsia"/>
              </w:rPr>
              <w:t>月</w:t>
            </w:r>
            <w:r w:rsidRPr="001304AA">
              <w:rPr>
                <w:rFonts w:ascii="楷体_GB2312" w:eastAsia="楷体_GB2312" w:cs="楷体_GB2312"/>
              </w:rPr>
              <w:t>5</w:t>
            </w:r>
            <w:r w:rsidRPr="001304AA">
              <w:rPr>
                <w:rFonts w:ascii="楷体_GB2312" w:eastAsia="楷体_GB2312" w:cs="楷体_GB2312" w:hint="eastAsia"/>
              </w:rPr>
              <w:t>日前</w:t>
            </w:r>
          </w:p>
        </w:tc>
        <w:tc>
          <w:tcPr>
            <w:tcW w:w="1701" w:type="dxa"/>
            <w:vAlign w:val="center"/>
          </w:tcPr>
          <w:p w:rsidR="006629E4" w:rsidRPr="001304AA" w:rsidRDefault="006629E4" w:rsidP="00346458">
            <w:pPr>
              <w:ind w:firstLine="105"/>
              <w:jc w:val="center"/>
              <w:rPr>
                <w:rFonts w:ascii="楷体_GB2312" w:eastAsia="楷体_GB2312" w:hAnsi="宋体"/>
                <w:sz w:val="24"/>
                <w:szCs w:val="24"/>
              </w:rPr>
            </w:pPr>
            <w:r w:rsidRPr="001304AA">
              <w:rPr>
                <w:rFonts w:ascii="楷体_GB2312" w:eastAsia="楷体_GB2312" w:hAnsi="宋体" w:cs="楷体_GB2312"/>
                <w:sz w:val="24"/>
                <w:szCs w:val="24"/>
              </w:rPr>
              <w:t>3</w:t>
            </w:r>
            <w:r w:rsidRPr="001304AA">
              <w:rPr>
                <w:rFonts w:ascii="楷体_GB2312" w:eastAsia="楷体_GB2312" w:hAnsi="宋体" w:cs="楷体_GB2312" w:hint="eastAsia"/>
                <w:sz w:val="24"/>
                <w:szCs w:val="24"/>
              </w:rPr>
              <w:t>月</w:t>
            </w:r>
            <w:r w:rsidRPr="001304AA">
              <w:rPr>
                <w:rFonts w:ascii="楷体_GB2312" w:eastAsia="楷体_GB2312" w:hAnsi="宋体" w:cs="楷体_GB2312"/>
                <w:sz w:val="24"/>
                <w:szCs w:val="24"/>
              </w:rPr>
              <w:t>6</w:t>
            </w:r>
            <w:r w:rsidRPr="001304AA">
              <w:rPr>
                <w:rFonts w:ascii="楷体_GB2312" w:eastAsia="楷体_GB2312" w:hAnsi="宋体" w:cs="楷体_GB2312" w:hint="eastAsia"/>
                <w:sz w:val="24"/>
                <w:szCs w:val="24"/>
              </w:rPr>
              <w:t>日前</w:t>
            </w:r>
          </w:p>
        </w:tc>
        <w:tc>
          <w:tcPr>
            <w:tcW w:w="2268" w:type="dxa"/>
            <w:vAlign w:val="center"/>
          </w:tcPr>
          <w:p w:rsidR="006629E4" w:rsidRPr="001304AA" w:rsidRDefault="006629E4" w:rsidP="00346458">
            <w:pPr>
              <w:ind w:firstLine="105"/>
              <w:jc w:val="center"/>
              <w:rPr>
                <w:rFonts w:ascii="楷体_GB2312" w:eastAsia="楷体_GB2312" w:hAnsi="宋体"/>
                <w:sz w:val="24"/>
                <w:szCs w:val="24"/>
              </w:rPr>
            </w:pPr>
            <w:r w:rsidRPr="001304AA">
              <w:rPr>
                <w:rFonts w:ascii="楷体_GB2312" w:eastAsia="楷体_GB2312" w:hAnsi="宋体" w:cs="楷体_GB2312"/>
                <w:sz w:val="24"/>
                <w:szCs w:val="24"/>
              </w:rPr>
              <w:t>3</w:t>
            </w:r>
            <w:r w:rsidRPr="001304AA">
              <w:rPr>
                <w:rFonts w:ascii="楷体_GB2312" w:eastAsia="楷体_GB2312" w:hAnsi="宋体" w:cs="楷体_GB2312" w:hint="eastAsia"/>
                <w:sz w:val="24"/>
                <w:szCs w:val="24"/>
              </w:rPr>
              <w:t>月</w:t>
            </w:r>
            <w:r w:rsidRPr="001304AA">
              <w:rPr>
                <w:rFonts w:ascii="楷体_GB2312" w:eastAsia="楷体_GB2312" w:hAnsi="宋体" w:cs="楷体_GB2312"/>
                <w:sz w:val="24"/>
                <w:szCs w:val="24"/>
              </w:rPr>
              <w:t>30</w:t>
            </w:r>
            <w:r w:rsidRPr="001304AA">
              <w:rPr>
                <w:rFonts w:ascii="楷体_GB2312" w:eastAsia="楷体_GB2312" w:hAnsi="宋体" w:cs="楷体_GB2312" w:hint="eastAsia"/>
                <w:sz w:val="24"/>
                <w:szCs w:val="24"/>
              </w:rPr>
              <w:t>日</w:t>
            </w:r>
          </w:p>
        </w:tc>
      </w:tr>
      <w:tr w:rsidR="006629E4" w:rsidRPr="001304AA">
        <w:trPr>
          <w:trHeight w:val="567"/>
        </w:trPr>
        <w:tc>
          <w:tcPr>
            <w:tcW w:w="1908" w:type="dxa"/>
            <w:vAlign w:val="center"/>
          </w:tcPr>
          <w:p w:rsidR="006629E4" w:rsidRPr="001304AA" w:rsidRDefault="006629E4" w:rsidP="00346458">
            <w:pPr>
              <w:pStyle w:val="NormalWeb"/>
              <w:jc w:val="center"/>
              <w:rPr>
                <w:rFonts w:ascii="楷体_GB2312" w:eastAsia="楷体_GB2312" w:cs="Times New Roman"/>
              </w:rPr>
            </w:pPr>
            <w:r w:rsidRPr="001304AA">
              <w:rPr>
                <w:rFonts w:ascii="楷体_GB2312" w:eastAsia="楷体_GB2312" w:cs="楷体_GB2312" w:hint="eastAsia"/>
              </w:rPr>
              <w:t>第二季度（夏季）</w:t>
            </w:r>
          </w:p>
        </w:tc>
        <w:tc>
          <w:tcPr>
            <w:tcW w:w="1676" w:type="dxa"/>
            <w:vAlign w:val="center"/>
          </w:tcPr>
          <w:p w:rsidR="006629E4" w:rsidRPr="001304AA" w:rsidRDefault="006629E4" w:rsidP="00346458">
            <w:pPr>
              <w:pStyle w:val="NormalWeb"/>
              <w:jc w:val="center"/>
              <w:rPr>
                <w:rFonts w:ascii="楷体_GB2312" w:eastAsia="楷体_GB2312" w:cs="Times New Roman"/>
              </w:rPr>
            </w:pPr>
            <w:r w:rsidRPr="001304AA">
              <w:rPr>
                <w:rFonts w:ascii="楷体_GB2312" w:eastAsia="楷体_GB2312" w:cs="楷体_GB2312"/>
              </w:rPr>
              <w:t>4</w:t>
            </w:r>
            <w:r w:rsidRPr="001304AA">
              <w:rPr>
                <w:rFonts w:ascii="楷体_GB2312" w:eastAsia="楷体_GB2312" w:cs="楷体_GB2312" w:hint="eastAsia"/>
              </w:rPr>
              <w:t>月</w:t>
            </w:r>
            <w:r w:rsidRPr="001304AA">
              <w:rPr>
                <w:rFonts w:ascii="楷体_GB2312" w:eastAsia="楷体_GB2312" w:cs="楷体_GB2312"/>
              </w:rPr>
              <w:t>1</w:t>
            </w:r>
            <w:r w:rsidRPr="001304AA">
              <w:rPr>
                <w:rFonts w:ascii="楷体_GB2312" w:eastAsia="楷体_GB2312" w:cs="楷体_GB2312" w:hint="eastAsia"/>
              </w:rPr>
              <w:t>日前</w:t>
            </w:r>
          </w:p>
        </w:tc>
        <w:tc>
          <w:tcPr>
            <w:tcW w:w="1486" w:type="dxa"/>
            <w:vAlign w:val="center"/>
          </w:tcPr>
          <w:p w:rsidR="006629E4" w:rsidRPr="001304AA" w:rsidRDefault="006629E4" w:rsidP="00AB5D62">
            <w:pPr>
              <w:pStyle w:val="NormalWeb"/>
              <w:jc w:val="center"/>
              <w:rPr>
                <w:rFonts w:ascii="楷体_GB2312" w:eastAsia="楷体_GB2312" w:cs="Times New Roman"/>
              </w:rPr>
            </w:pPr>
            <w:r w:rsidRPr="001304AA">
              <w:rPr>
                <w:rFonts w:ascii="楷体_GB2312" w:eastAsia="楷体_GB2312" w:cs="楷体_GB2312"/>
              </w:rPr>
              <w:t>5</w:t>
            </w:r>
            <w:r w:rsidRPr="001304AA">
              <w:rPr>
                <w:rFonts w:ascii="楷体_GB2312" w:eastAsia="楷体_GB2312" w:cs="楷体_GB2312" w:hint="eastAsia"/>
              </w:rPr>
              <w:t>月</w:t>
            </w:r>
            <w:r>
              <w:rPr>
                <w:rFonts w:ascii="楷体_GB2312" w:eastAsia="楷体_GB2312" w:cs="楷体_GB2312"/>
              </w:rPr>
              <w:t>3</w:t>
            </w:r>
            <w:r w:rsidRPr="001304AA">
              <w:rPr>
                <w:rFonts w:ascii="楷体_GB2312" w:eastAsia="楷体_GB2312" w:cs="楷体_GB2312" w:hint="eastAsia"/>
              </w:rPr>
              <w:t>日前</w:t>
            </w:r>
          </w:p>
        </w:tc>
        <w:tc>
          <w:tcPr>
            <w:tcW w:w="1701" w:type="dxa"/>
            <w:vAlign w:val="center"/>
          </w:tcPr>
          <w:p w:rsidR="006629E4" w:rsidRPr="001304AA" w:rsidRDefault="006629E4" w:rsidP="00346458">
            <w:pPr>
              <w:ind w:firstLine="105"/>
              <w:jc w:val="center"/>
              <w:rPr>
                <w:rFonts w:ascii="楷体_GB2312" w:eastAsia="楷体_GB2312" w:hAnsi="宋体"/>
                <w:sz w:val="24"/>
                <w:szCs w:val="24"/>
              </w:rPr>
            </w:pPr>
            <w:r w:rsidRPr="001304AA">
              <w:rPr>
                <w:rFonts w:ascii="楷体_GB2312" w:eastAsia="楷体_GB2312" w:hAnsi="宋体" w:cs="楷体_GB2312"/>
                <w:sz w:val="24"/>
                <w:szCs w:val="24"/>
              </w:rPr>
              <w:t>6</w:t>
            </w:r>
            <w:r w:rsidRPr="001304AA">
              <w:rPr>
                <w:rFonts w:ascii="楷体_GB2312" w:eastAsia="楷体_GB2312" w:hAnsi="宋体" w:cs="楷体_GB2312" w:hint="eastAsia"/>
                <w:sz w:val="24"/>
                <w:szCs w:val="24"/>
              </w:rPr>
              <w:t>月</w:t>
            </w:r>
            <w:r w:rsidRPr="001304AA">
              <w:rPr>
                <w:rFonts w:ascii="楷体_GB2312" w:eastAsia="楷体_GB2312" w:hAnsi="宋体" w:cs="楷体_GB2312"/>
                <w:sz w:val="24"/>
                <w:szCs w:val="24"/>
              </w:rPr>
              <w:t>6</w:t>
            </w:r>
            <w:r w:rsidRPr="001304AA">
              <w:rPr>
                <w:rFonts w:ascii="楷体_GB2312" w:eastAsia="楷体_GB2312" w:hAnsi="宋体" w:cs="楷体_GB2312" w:hint="eastAsia"/>
                <w:sz w:val="24"/>
                <w:szCs w:val="24"/>
              </w:rPr>
              <w:t>日前</w:t>
            </w:r>
          </w:p>
        </w:tc>
        <w:tc>
          <w:tcPr>
            <w:tcW w:w="2268" w:type="dxa"/>
            <w:vAlign w:val="center"/>
          </w:tcPr>
          <w:p w:rsidR="006629E4" w:rsidRPr="001304AA" w:rsidRDefault="006629E4" w:rsidP="00346458">
            <w:pPr>
              <w:ind w:firstLine="105"/>
              <w:jc w:val="center"/>
              <w:rPr>
                <w:rFonts w:ascii="楷体_GB2312" w:eastAsia="楷体_GB2312" w:hAnsi="宋体"/>
                <w:sz w:val="24"/>
                <w:szCs w:val="24"/>
              </w:rPr>
            </w:pPr>
            <w:r w:rsidRPr="001304AA">
              <w:rPr>
                <w:rFonts w:ascii="楷体_GB2312" w:eastAsia="楷体_GB2312" w:hAnsi="宋体" w:cs="楷体_GB2312"/>
                <w:sz w:val="24"/>
                <w:szCs w:val="24"/>
              </w:rPr>
              <w:t>6</w:t>
            </w:r>
            <w:r w:rsidRPr="001304AA">
              <w:rPr>
                <w:rFonts w:ascii="楷体_GB2312" w:eastAsia="楷体_GB2312" w:hAnsi="宋体" w:cs="楷体_GB2312" w:hint="eastAsia"/>
                <w:sz w:val="24"/>
                <w:szCs w:val="24"/>
              </w:rPr>
              <w:t>月</w:t>
            </w:r>
            <w:r w:rsidRPr="001304AA">
              <w:rPr>
                <w:rFonts w:ascii="楷体_GB2312" w:eastAsia="楷体_GB2312" w:hAnsi="宋体" w:cs="楷体_GB2312"/>
                <w:sz w:val="24"/>
                <w:szCs w:val="24"/>
              </w:rPr>
              <w:t>30</w:t>
            </w:r>
            <w:r w:rsidRPr="001304AA">
              <w:rPr>
                <w:rFonts w:ascii="楷体_GB2312" w:eastAsia="楷体_GB2312" w:hAnsi="宋体" w:cs="楷体_GB2312" w:hint="eastAsia"/>
                <w:sz w:val="24"/>
                <w:szCs w:val="24"/>
              </w:rPr>
              <w:t>日</w:t>
            </w:r>
          </w:p>
        </w:tc>
      </w:tr>
      <w:tr w:rsidR="006629E4" w:rsidRPr="001304AA">
        <w:trPr>
          <w:trHeight w:val="585"/>
        </w:trPr>
        <w:tc>
          <w:tcPr>
            <w:tcW w:w="1908" w:type="dxa"/>
            <w:vAlign w:val="center"/>
          </w:tcPr>
          <w:p w:rsidR="006629E4" w:rsidRPr="001304AA" w:rsidRDefault="006629E4" w:rsidP="00346458">
            <w:pPr>
              <w:pStyle w:val="NormalWeb"/>
              <w:jc w:val="center"/>
              <w:rPr>
                <w:rFonts w:ascii="楷体_GB2312" w:eastAsia="楷体_GB2312" w:cs="Times New Roman"/>
              </w:rPr>
            </w:pPr>
            <w:r w:rsidRPr="001304AA">
              <w:rPr>
                <w:rFonts w:ascii="楷体_GB2312" w:eastAsia="楷体_GB2312" w:cs="楷体_GB2312" w:hint="eastAsia"/>
              </w:rPr>
              <w:t>第四季度（冬季）</w:t>
            </w:r>
          </w:p>
        </w:tc>
        <w:tc>
          <w:tcPr>
            <w:tcW w:w="1676" w:type="dxa"/>
            <w:vAlign w:val="center"/>
          </w:tcPr>
          <w:p w:rsidR="006629E4" w:rsidRPr="001304AA" w:rsidRDefault="006629E4" w:rsidP="00346458">
            <w:pPr>
              <w:pStyle w:val="NormalWeb"/>
              <w:jc w:val="center"/>
              <w:rPr>
                <w:rFonts w:ascii="楷体_GB2312" w:eastAsia="楷体_GB2312" w:cs="Times New Roman"/>
              </w:rPr>
            </w:pPr>
            <w:r w:rsidRPr="001304AA">
              <w:rPr>
                <w:rFonts w:ascii="楷体_GB2312" w:eastAsia="楷体_GB2312" w:cs="楷体_GB2312"/>
              </w:rPr>
              <w:t>10</w:t>
            </w:r>
            <w:r w:rsidRPr="001304AA">
              <w:rPr>
                <w:rFonts w:ascii="楷体_GB2312" w:eastAsia="楷体_GB2312" w:cs="楷体_GB2312" w:hint="eastAsia"/>
              </w:rPr>
              <w:t>月</w:t>
            </w:r>
            <w:r w:rsidRPr="001304AA">
              <w:rPr>
                <w:rFonts w:ascii="楷体_GB2312" w:eastAsia="楷体_GB2312" w:cs="楷体_GB2312"/>
              </w:rPr>
              <w:t>10</w:t>
            </w:r>
            <w:r w:rsidRPr="001304AA">
              <w:rPr>
                <w:rFonts w:ascii="楷体_GB2312" w:eastAsia="楷体_GB2312" w:cs="楷体_GB2312" w:hint="eastAsia"/>
              </w:rPr>
              <w:t>日前</w:t>
            </w:r>
          </w:p>
        </w:tc>
        <w:tc>
          <w:tcPr>
            <w:tcW w:w="1486" w:type="dxa"/>
            <w:vAlign w:val="center"/>
          </w:tcPr>
          <w:p w:rsidR="006629E4" w:rsidRPr="001304AA" w:rsidRDefault="006629E4" w:rsidP="00346458">
            <w:pPr>
              <w:pStyle w:val="NormalWeb"/>
              <w:jc w:val="center"/>
              <w:rPr>
                <w:rFonts w:ascii="楷体_GB2312" w:eastAsia="楷体_GB2312" w:cs="Times New Roman"/>
              </w:rPr>
            </w:pPr>
            <w:r w:rsidRPr="001304AA">
              <w:rPr>
                <w:rFonts w:ascii="楷体_GB2312" w:eastAsia="楷体_GB2312" w:cs="楷体_GB2312"/>
              </w:rPr>
              <w:t>11</w:t>
            </w:r>
            <w:r w:rsidRPr="001304AA">
              <w:rPr>
                <w:rFonts w:ascii="楷体_GB2312" w:eastAsia="楷体_GB2312" w:cs="楷体_GB2312" w:hint="eastAsia"/>
              </w:rPr>
              <w:t>月</w:t>
            </w:r>
            <w:r w:rsidRPr="001304AA">
              <w:rPr>
                <w:rFonts w:ascii="楷体_GB2312" w:eastAsia="楷体_GB2312" w:cs="楷体_GB2312"/>
              </w:rPr>
              <w:t>10</w:t>
            </w:r>
            <w:r w:rsidRPr="001304AA">
              <w:rPr>
                <w:rFonts w:ascii="楷体_GB2312" w:eastAsia="楷体_GB2312" w:cs="楷体_GB2312" w:hint="eastAsia"/>
              </w:rPr>
              <w:t>日前</w:t>
            </w:r>
          </w:p>
        </w:tc>
        <w:tc>
          <w:tcPr>
            <w:tcW w:w="1701" w:type="dxa"/>
            <w:vAlign w:val="center"/>
          </w:tcPr>
          <w:p w:rsidR="006629E4" w:rsidRPr="001304AA" w:rsidRDefault="006629E4" w:rsidP="00346458">
            <w:pPr>
              <w:jc w:val="center"/>
              <w:rPr>
                <w:rFonts w:ascii="楷体_GB2312" w:eastAsia="楷体_GB2312" w:hAnsi="宋体"/>
                <w:sz w:val="24"/>
                <w:szCs w:val="24"/>
              </w:rPr>
            </w:pPr>
            <w:r w:rsidRPr="001304AA">
              <w:rPr>
                <w:rFonts w:ascii="楷体_GB2312" w:eastAsia="楷体_GB2312" w:hAnsi="宋体" w:cs="楷体_GB2312"/>
                <w:sz w:val="24"/>
                <w:szCs w:val="24"/>
              </w:rPr>
              <w:t>12</w:t>
            </w:r>
            <w:r w:rsidRPr="001304AA">
              <w:rPr>
                <w:rFonts w:ascii="楷体_GB2312" w:eastAsia="楷体_GB2312" w:hAnsi="宋体" w:cs="楷体_GB2312" w:hint="eastAsia"/>
                <w:sz w:val="24"/>
                <w:szCs w:val="24"/>
              </w:rPr>
              <w:t>月</w:t>
            </w:r>
            <w:r w:rsidRPr="001304AA">
              <w:rPr>
                <w:rFonts w:ascii="楷体_GB2312" w:eastAsia="楷体_GB2312" w:hAnsi="宋体" w:cs="楷体_GB2312"/>
                <w:sz w:val="24"/>
                <w:szCs w:val="24"/>
              </w:rPr>
              <w:t>6</w:t>
            </w:r>
            <w:r w:rsidRPr="001304AA">
              <w:rPr>
                <w:rFonts w:ascii="楷体_GB2312" w:eastAsia="楷体_GB2312" w:hAnsi="宋体" w:cs="楷体_GB2312" w:hint="eastAsia"/>
                <w:sz w:val="24"/>
                <w:szCs w:val="24"/>
              </w:rPr>
              <w:t>日前</w:t>
            </w:r>
          </w:p>
        </w:tc>
        <w:tc>
          <w:tcPr>
            <w:tcW w:w="2268" w:type="dxa"/>
            <w:vAlign w:val="center"/>
          </w:tcPr>
          <w:p w:rsidR="006629E4" w:rsidRPr="001304AA" w:rsidRDefault="006629E4" w:rsidP="00346458">
            <w:pPr>
              <w:jc w:val="center"/>
              <w:rPr>
                <w:rFonts w:ascii="楷体_GB2312" w:eastAsia="楷体_GB2312" w:hAnsi="宋体"/>
                <w:sz w:val="24"/>
                <w:szCs w:val="24"/>
              </w:rPr>
            </w:pPr>
            <w:r w:rsidRPr="001304AA">
              <w:rPr>
                <w:rFonts w:ascii="楷体_GB2312" w:eastAsia="楷体_GB2312" w:hAnsi="宋体" w:cs="楷体_GB2312"/>
                <w:sz w:val="24"/>
                <w:szCs w:val="24"/>
              </w:rPr>
              <w:t>12</w:t>
            </w:r>
            <w:r w:rsidRPr="001304AA">
              <w:rPr>
                <w:rFonts w:ascii="楷体_GB2312" w:eastAsia="楷体_GB2312" w:hAnsi="宋体" w:cs="楷体_GB2312" w:hint="eastAsia"/>
                <w:sz w:val="24"/>
                <w:szCs w:val="24"/>
              </w:rPr>
              <w:t>月</w:t>
            </w:r>
            <w:r w:rsidRPr="001304AA">
              <w:rPr>
                <w:rFonts w:ascii="楷体_GB2312" w:eastAsia="楷体_GB2312" w:hAnsi="宋体" w:cs="楷体_GB2312"/>
                <w:sz w:val="24"/>
                <w:szCs w:val="24"/>
              </w:rPr>
              <w:t>30</w:t>
            </w:r>
            <w:r w:rsidRPr="001304AA">
              <w:rPr>
                <w:rFonts w:ascii="楷体_GB2312" w:eastAsia="楷体_GB2312" w:hAnsi="宋体" w:cs="楷体_GB2312" w:hint="eastAsia"/>
                <w:sz w:val="24"/>
                <w:szCs w:val="24"/>
              </w:rPr>
              <w:t>日</w:t>
            </w:r>
          </w:p>
        </w:tc>
      </w:tr>
    </w:tbl>
    <w:p w:rsidR="006629E4" w:rsidRPr="009C389B" w:rsidRDefault="006629E4" w:rsidP="00E145F3">
      <w:pPr>
        <w:pStyle w:val="NormalWeb"/>
        <w:rPr>
          <w:rStyle w:val="Strong"/>
          <w:rFonts w:cs="Times New Roman"/>
        </w:rPr>
      </w:pPr>
      <w:r w:rsidRPr="009C389B">
        <w:rPr>
          <w:rStyle w:val="Strong"/>
          <w:rFonts w:hint="eastAsia"/>
        </w:rPr>
        <w:t>注：上述时间如有变动，请以具体通知为准。</w:t>
      </w:r>
    </w:p>
    <w:p w:rsidR="006629E4" w:rsidRDefault="006629E4" w:rsidP="00641A7F">
      <w:pPr>
        <w:pStyle w:val="NormalWeb"/>
        <w:rPr>
          <w:rFonts w:cs="Times New Roman"/>
          <w:b/>
          <w:bCs/>
          <w:sz w:val="28"/>
          <w:szCs w:val="28"/>
        </w:rPr>
      </w:pPr>
    </w:p>
    <w:p w:rsidR="006629E4" w:rsidRPr="00641A7F" w:rsidRDefault="006629E4" w:rsidP="00641A7F">
      <w:pPr>
        <w:pStyle w:val="NormalWeb"/>
        <w:rPr>
          <w:rFonts w:cs="Times New Roman"/>
          <w:b/>
          <w:bCs/>
          <w:sz w:val="28"/>
          <w:szCs w:val="28"/>
        </w:rPr>
      </w:pPr>
      <w:r w:rsidRPr="00641A7F">
        <w:rPr>
          <w:rFonts w:hint="eastAsia"/>
          <w:b/>
          <w:bCs/>
          <w:sz w:val="28"/>
          <w:szCs w:val="28"/>
        </w:rPr>
        <w:t>附件二：答辩后应交材料</w:t>
      </w:r>
    </w:p>
    <w:p w:rsidR="006629E4" w:rsidRPr="00641A7F" w:rsidRDefault="006629E4" w:rsidP="00E11BE6">
      <w:pPr>
        <w:pStyle w:val="NormalWeb"/>
        <w:spacing w:before="0" w:beforeAutospacing="0" w:after="0" w:afterAutospacing="0" w:line="360" w:lineRule="auto"/>
        <w:rPr>
          <w:rFonts w:ascii="仿宋" w:eastAsia="仿宋" w:hAnsi="仿宋" w:cs="仿宋"/>
        </w:rPr>
      </w:pPr>
      <w:r>
        <w:rPr>
          <w:rFonts w:ascii="仿宋" w:eastAsia="仿宋" w:hAnsi="仿宋" w:cs="仿宋" w:hint="eastAsia"/>
        </w:rPr>
        <w:t>硕士</w:t>
      </w:r>
      <w:r w:rsidRPr="00641A7F">
        <w:rPr>
          <w:rFonts w:ascii="仿宋" w:eastAsia="仿宋" w:hAnsi="仿宋" w:cs="仿宋" w:hint="eastAsia"/>
        </w:rPr>
        <w:t>生</w:t>
      </w:r>
      <w:r w:rsidRPr="00641A7F">
        <w:rPr>
          <w:rFonts w:ascii="仿宋" w:eastAsia="仿宋" w:hAnsi="仿宋" w:cs="仿宋"/>
        </w:rPr>
        <w:t>:</w:t>
      </w:r>
    </w:p>
    <w:p w:rsidR="006629E4" w:rsidRPr="00641A7F" w:rsidRDefault="006629E4" w:rsidP="00E11BE6">
      <w:pPr>
        <w:pStyle w:val="NormalWeb"/>
        <w:spacing w:before="0" w:beforeAutospacing="0" w:after="0" w:afterAutospacing="0" w:line="360" w:lineRule="auto"/>
        <w:rPr>
          <w:rFonts w:ascii="仿宋" w:eastAsia="仿宋" w:hAnsi="仿宋" w:cs="Times New Roman"/>
        </w:rPr>
      </w:pPr>
      <w:r w:rsidRPr="00641A7F">
        <w:rPr>
          <w:rFonts w:ascii="仿宋" w:eastAsia="仿宋" w:hAnsi="仿宋" w:cs="仿宋"/>
        </w:rPr>
        <w:t xml:space="preserve">    1.</w:t>
      </w:r>
      <w:r w:rsidRPr="00641A7F">
        <w:rPr>
          <w:rFonts w:ascii="仿宋" w:eastAsia="仿宋" w:hAnsi="仿宋" w:cs="仿宋" w:hint="eastAsia"/>
        </w:rPr>
        <w:t>学位申请书</w:t>
      </w:r>
      <w:r w:rsidRPr="00641A7F">
        <w:rPr>
          <w:rFonts w:ascii="仿宋" w:eastAsia="仿宋" w:hAnsi="仿宋" w:cs="仿宋"/>
        </w:rPr>
        <w:t>2</w:t>
      </w:r>
      <w:r w:rsidRPr="00641A7F">
        <w:rPr>
          <w:rFonts w:ascii="仿宋" w:eastAsia="仿宋" w:hAnsi="仿宋" w:cs="仿宋" w:hint="eastAsia"/>
        </w:rPr>
        <w:t>份（请贴好照片，表中签字均用钢笔或签字笔）；</w:t>
      </w:r>
    </w:p>
    <w:p w:rsidR="006629E4" w:rsidRPr="00641A7F" w:rsidRDefault="006629E4" w:rsidP="00E11BE6">
      <w:pPr>
        <w:pStyle w:val="NormalWeb"/>
        <w:spacing w:before="0" w:beforeAutospacing="0" w:after="0" w:afterAutospacing="0" w:line="360" w:lineRule="auto"/>
        <w:rPr>
          <w:rFonts w:ascii="仿宋" w:eastAsia="仿宋" w:hAnsi="仿宋" w:cs="Times New Roman"/>
        </w:rPr>
      </w:pPr>
      <w:r w:rsidRPr="00641A7F">
        <w:rPr>
          <w:rFonts w:ascii="仿宋" w:eastAsia="仿宋" w:hAnsi="仿宋" w:cs="仿宋" w:hint="eastAsia"/>
        </w:rPr>
        <w:t xml:space="preserve">　　</w:t>
      </w:r>
      <w:r w:rsidRPr="00641A7F">
        <w:rPr>
          <w:rFonts w:ascii="仿宋" w:eastAsia="仿宋" w:hAnsi="仿宋" w:cs="仿宋"/>
        </w:rPr>
        <w:t>2.</w:t>
      </w:r>
      <w:r w:rsidRPr="00641A7F">
        <w:rPr>
          <w:rFonts w:ascii="仿宋" w:eastAsia="仿宋" w:hAnsi="仿宋" w:cs="仿宋" w:hint="eastAsia"/>
        </w:rPr>
        <w:t>学位论文评阅书</w:t>
      </w:r>
      <w:r>
        <w:rPr>
          <w:rFonts w:ascii="仿宋" w:eastAsia="仿宋" w:hAnsi="仿宋" w:cs="仿宋"/>
        </w:rPr>
        <w:t>3-5</w:t>
      </w:r>
      <w:r w:rsidRPr="00641A7F">
        <w:rPr>
          <w:rFonts w:ascii="仿宋" w:eastAsia="仿宋" w:hAnsi="仿宋" w:cs="仿宋" w:hint="eastAsia"/>
        </w:rPr>
        <w:t>份；</w:t>
      </w:r>
    </w:p>
    <w:p w:rsidR="006629E4" w:rsidRPr="00641A7F" w:rsidRDefault="006629E4" w:rsidP="00E11BE6">
      <w:pPr>
        <w:pStyle w:val="NormalWeb"/>
        <w:spacing w:before="0" w:beforeAutospacing="0" w:after="0" w:afterAutospacing="0" w:line="360" w:lineRule="auto"/>
        <w:rPr>
          <w:rFonts w:ascii="仿宋" w:eastAsia="仿宋" w:hAnsi="仿宋" w:cs="Times New Roman"/>
        </w:rPr>
      </w:pPr>
      <w:r w:rsidRPr="00641A7F">
        <w:rPr>
          <w:rFonts w:ascii="仿宋" w:eastAsia="仿宋" w:hAnsi="仿宋" w:cs="仿宋" w:hint="eastAsia"/>
        </w:rPr>
        <w:t xml:space="preserve">　　</w:t>
      </w:r>
      <w:r w:rsidRPr="00641A7F">
        <w:rPr>
          <w:rFonts w:ascii="仿宋" w:eastAsia="仿宋" w:hAnsi="仿宋" w:cs="仿宋"/>
        </w:rPr>
        <w:t>3.</w:t>
      </w:r>
      <w:r w:rsidRPr="00641A7F">
        <w:rPr>
          <w:rFonts w:ascii="仿宋" w:eastAsia="仿宋" w:hAnsi="仿宋" w:cs="仿宋" w:hint="eastAsia"/>
        </w:rPr>
        <w:t>学位论文答辩记录表</w:t>
      </w:r>
      <w:r w:rsidRPr="00641A7F">
        <w:rPr>
          <w:rFonts w:ascii="仿宋" w:eastAsia="仿宋" w:hAnsi="仿宋" w:cs="仿宋"/>
        </w:rPr>
        <w:t>1</w:t>
      </w:r>
      <w:r w:rsidRPr="00641A7F">
        <w:rPr>
          <w:rFonts w:ascii="仿宋" w:eastAsia="仿宋" w:hAnsi="仿宋" w:cs="仿宋" w:hint="eastAsia"/>
        </w:rPr>
        <w:t>份；</w:t>
      </w:r>
    </w:p>
    <w:p w:rsidR="006629E4" w:rsidRPr="00641A7F" w:rsidRDefault="006629E4" w:rsidP="00E11BE6">
      <w:pPr>
        <w:pStyle w:val="NormalWeb"/>
        <w:spacing w:before="0" w:beforeAutospacing="0" w:after="0" w:afterAutospacing="0" w:line="360" w:lineRule="auto"/>
        <w:rPr>
          <w:rFonts w:ascii="仿宋" w:eastAsia="仿宋" w:hAnsi="仿宋" w:cs="Times New Roman"/>
        </w:rPr>
      </w:pPr>
      <w:r w:rsidRPr="00641A7F">
        <w:rPr>
          <w:rFonts w:ascii="仿宋" w:eastAsia="仿宋" w:hAnsi="仿宋" w:cs="仿宋" w:hint="eastAsia"/>
        </w:rPr>
        <w:t xml:space="preserve">　　</w:t>
      </w:r>
      <w:r w:rsidRPr="00641A7F">
        <w:rPr>
          <w:rFonts w:ascii="仿宋" w:eastAsia="仿宋" w:hAnsi="仿宋" w:cs="仿宋"/>
        </w:rPr>
        <w:t>4.</w:t>
      </w:r>
      <w:r w:rsidRPr="00641A7F">
        <w:rPr>
          <w:rFonts w:ascii="仿宋" w:eastAsia="仿宋" w:hAnsi="仿宋" w:cs="仿宋" w:hint="eastAsia"/>
        </w:rPr>
        <w:t>学位论文答辩表决票</w:t>
      </w:r>
      <w:r>
        <w:rPr>
          <w:rFonts w:ascii="仿宋" w:eastAsia="仿宋" w:hAnsi="仿宋" w:cs="仿宋"/>
        </w:rPr>
        <w:t>3-5</w:t>
      </w:r>
      <w:r w:rsidRPr="00641A7F">
        <w:rPr>
          <w:rFonts w:ascii="仿宋" w:eastAsia="仿宋" w:hAnsi="仿宋" w:cs="仿宋" w:hint="eastAsia"/>
        </w:rPr>
        <w:t>份（请装订好。盖上研究所公章有效）；</w:t>
      </w:r>
    </w:p>
    <w:p w:rsidR="006629E4" w:rsidRPr="00641A7F" w:rsidRDefault="006629E4" w:rsidP="00E11BE6">
      <w:pPr>
        <w:pStyle w:val="NormalWeb"/>
        <w:spacing w:before="0" w:beforeAutospacing="0" w:after="0" w:afterAutospacing="0" w:line="360" w:lineRule="auto"/>
        <w:rPr>
          <w:rFonts w:ascii="仿宋" w:eastAsia="仿宋" w:hAnsi="仿宋" w:cs="Times New Roman"/>
        </w:rPr>
      </w:pPr>
      <w:r w:rsidRPr="00641A7F">
        <w:rPr>
          <w:rFonts w:ascii="仿宋" w:eastAsia="仿宋" w:hAnsi="仿宋" w:cs="仿宋" w:hint="eastAsia"/>
        </w:rPr>
        <w:t xml:space="preserve">　　</w:t>
      </w:r>
      <w:r w:rsidRPr="00641A7F">
        <w:rPr>
          <w:rFonts w:ascii="仿宋" w:eastAsia="仿宋" w:hAnsi="仿宋" w:cs="仿宋"/>
        </w:rPr>
        <w:t>5.</w:t>
      </w:r>
      <w:r w:rsidRPr="00641A7F">
        <w:rPr>
          <w:rFonts w:ascii="仿宋" w:eastAsia="仿宋" w:hAnsi="仿宋" w:cs="仿宋" w:hint="eastAsia"/>
        </w:rPr>
        <w:t>学位论文答辩申请报告</w:t>
      </w:r>
      <w:r w:rsidRPr="00641A7F">
        <w:rPr>
          <w:rFonts w:ascii="仿宋" w:eastAsia="仿宋" w:hAnsi="仿宋" w:cs="仿宋"/>
        </w:rPr>
        <w:t>1</w:t>
      </w:r>
      <w:r w:rsidRPr="00641A7F">
        <w:rPr>
          <w:rFonts w:ascii="仿宋" w:eastAsia="仿宋" w:hAnsi="仿宋" w:cs="仿宋" w:hint="eastAsia"/>
        </w:rPr>
        <w:t>份（请补上答辩委员会的组成情况）；</w:t>
      </w:r>
    </w:p>
    <w:p w:rsidR="006629E4" w:rsidRPr="00641A7F" w:rsidRDefault="006629E4" w:rsidP="00E11BE6">
      <w:pPr>
        <w:pStyle w:val="NormalWeb"/>
        <w:spacing w:before="0" w:beforeAutospacing="0" w:after="0" w:afterAutospacing="0" w:line="360" w:lineRule="auto"/>
        <w:rPr>
          <w:rFonts w:ascii="仿宋" w:eastAsia="仿宋" w:hAnsi="仿宋" w:cs="Times New Roman"/>
        </w:rPr>
      </w:pPr>
      <w:r w:rsidRPr="00641A7F">
        <w:rPr>
          <w:rFonts w:ascii="仿宋" w:eastAsia="仿宋" w:hAnsi="仿宋" w:cs="仿宋" w:hint="eastAsia"/>
        </w:rPr>
        <w:t xml:space="preserve">　　</w:t>
      </w:r>
      <w:r>
        <w:rPr>
          <w:rFonts w:ascii="仿宋" w:eastAsia="仿宋" w:hAnsi="仿宋" w:cs="仿宋"/>
        </w:rPr>
        <w:t>6</w:t>
      </w:r>
      <w:r w:rsidRPr="00641A7F">
        <w:rPr>
          <w:rFonts w:ascii="仿宋" w:eastAsia="仿宋" w:hAnsi="仿宋" w:cs="仿宋"/>
        </w:rPr>
        <w:t>.</w:t>
      </w:r>
      <w:r w:rsidRPr="00641A7F">
        <w:rPr>
          <w:rFonts w:ascii="仿宋" w:eastAsia="仿宋" w:hAnsi="仿宋" w:cs="仿宋" w:hint="eastAsia"/>
        </w:rPr>
        <w:t>经本人及导师签名的学位论文独创性声明及学位论文版权使用授权书原件各</w:t>
      </w:r>
      <w:r w:rsidRPr="00641A7F">
        <w:rPr>
          <w:rFonts w:ascii="仿宋" w:eastAsia="仿宋" w:hAnsi="仿宋" w:cs="仿宋"/>
        </w:rPr>
        <w:t>1</w:t>
      </w:r>
      <w:r w:rsidRPr="00641A7F">
        <w:rPr>
          <w:rFonts w:ascii="仿宋" w:eastAsia="仿宋" w:hAnsi="仿宋" w:cs="仿宋" w:hint="eastAsia"/>
        </w:rPr>
        <w:t>份（研究生院网站下载）；</w:t>
      </w:r>
    </w:p>
    <w:p w:rsidR="006629E4" w:rsidRPr="00641A7F" w:rsidRDefault="006629E4" w:rsidP="00E11BE6">
      <w:pPr>
        <w:pStyle w:val="NormalWeb"/>
        <w:spacing w:before="0" w:beforeAutospacing="0" w:after="0" w:afterAutospacing="0" w:line="360" w:lineRule="auto"/>
        <w:rPr>
          <w:rFonts w:ascii="仿宋" w:eastAsia="仿宋" w:hAnsi="仿宋" w:cs="Times New Roman"/>
        </w:rPr>
      </w:pPr>
      <w:r w:rsidRPr="00641A7F">
        <w:rPr>
          <w:rFonts w:ascii="仿宋" w:eastAsia="仿宋" w:hAnsi="仿宋" w:cs="仿宋"/>
        </w:rPr>
        <w:t xml:space="preserve">   </w:t>
      </w:r>
      <w:r>
        <w:rPr>
          <w:rFonts w:ascii="仿宋" w:eastAsia="仿宋" w:hAnsi="仿宋" w:cs="仿宋"/>
        </w:rPr>
        <w:t xml:space="preserve"> 7</w:t>
      </w:r>
      <w:r w:rsidRPr="00641A7F">
        <w:rPr>
          <w:rFonts w:ascii="仿宋" w:eastAsia="仿宋" w:hAnsi="仿宋" w:cs="仿宋"/>
        </w:rPr>
        <w:t>.</w:t>
      </w:r>
      <w:r w:rsidRPr="00641A7F">
        <w:rPr>
          <w:rFonts w:ascii="仿宋" w:eastAsia="仿宋" w:hAnsi="仿宋" w:cs="仿宋" w:hint="eastAsia"/>
        </w:rPr>
        <w:t>《浙江大学</w:t>
      </w:r>
      <w:r>
        <w:rPr>
          <w:rFonts w:ascii="仿宋" w:eastAsia="仿宋" w:hAnsi="仿宋" w:cs="仿宋" w:hint="eastAsia"/>
        </w:rPr>
        <w:t>硕</w:t>
      </w:r>
      <w:r w:rsidRPr="00641A7F">
        <w:rPr>
          <w:rFonts w:ascii="仿宋" w:eastAsia="仿宋" w:hAnsi="仿宋" w:cs="仿宋" w:hint="eastAsia"/>
        </w:rPr>
        <w:t>士学位论文修改定稿审核表》</w:t>
      </w:r>
      <w:r w:rsidRPr="00641A7F">
        <w:rPr>
          <w:rFonts w:ascii="仿宋" w:eastAsia="仿宋" w:hAnsi="仿宋" w:cs="仿宋"/>
        </w:rPr>
        <w:t>1</w:t>
      </w:r>
      <w:r w:rsidRPr="00641A7F">
        <w:rPr>
          <w:rFonts w:ascii="仿宋" w:eastAsia="仿宋" w:hAnsi="仿宋" w:cs="仿宋" w:hint="eastAsia"/>
        </w:rPr>
        <w:t>份（研究生院网站下载）</w:t>
      </w:r>
      <w:r>
        <w:rPr>
          <w:rFonts w:ascii="仿宋" w:eastAsia="仿宋" w:hAnsi="仿宋" w:cs="仿宋" w:hint="eastAsia"/>
        </w:rPr>
        <w:t>；</w:t>
      </w:r>
    </w:p>
    <w:p w:rsidR="006629E4" w:rsidRPr="00685425" w:rsidRDefault="006629E4" w:rsidP="00E11BE6">
      <w:pPr>
        <w:pStyle w:val="NormalWeb"/>
        <w:spacing w:before="0" w:beforeAutospacing="0" w:after="0" w:afterAutospacing="0" w:line="360" w:lineRule="auto"/>
        <w:rPr>
          <w:rFonts w:ascii="仿宋" w:eastAsia="仿宋" w:hAnsi="仿宋" w:cs="Times New Roman"/>
        </w:rPr>
      </w:pPr>
      <w:r w:rsidRPr="00641A7F">
        <w:rPr>
          <w:rFonts w:ascii="仿宋" w:eastAsia="仿宋" w:hAnsi="仿宋" w:cs="仿宋"/>
        </w:rPr>
        <w:t xml:space="preserve">   </w:t>
      </w:r>
      <w:r>
        <w:rPr>
          <w:rFonts w:ascii="仿宋" w:eastAsia="仿宋" w:hAnsi="仿宋" w:cs="仿宋"/>
        </w:rPr>
        <w:t xml:space="preserve"> 8</w:t>
      </w:r>
      <w:r w:rsidRPr="00641A7F">
        <w:rPr>
          <w:rFonts w:ascii="仿宋" w:eastAsia="仿宋" w:hAnsi="仿宋" w:cs="仿宋"/>
        </w:rPr>
        <w:t>.</w:t>
      </w:r>
      <w:r w:rsidRPr="00641A7F">
        <w:rPr>
          <w:rFonts w:ascii="仿宋" w:eastAsia="仿宋" w:hAnsi="仿宋" w:cs="仿宋" w:hint="eastAsia"/>
        </w:rPr>
        <w:t>电子版学位论文：</w:t>
      </w:r>
      <w:r>
        <w:rPr>
          <w:rFonts w:ascii="仿宋" w:eastAsia="仿宋" w:hAnsi="仿宋" w:cs="仿宋" w:hint="eastAsia"/>
        </w:rPr>
        <w:t>学院、</w:t>
      </w:r>
      <w:r w:rsidRPr="00641A7F">
        <w:rPr>
          <w:rFonts w:ascii="仿宋" w:eastAsia="仿宋" w:hAnsi="仿宋" w:cs="仿宋" w:hint="eastAsia"/>
        </w:rPr>
        <w:t>研究生院、图书馆</w:t>
      </w:r>
      <w:r>
        <w:rPr>
          <w:rFonts w:ascii="仿宋" w:eastAsia="仿宋" w:hAnsi="仿宋" w:cs="仿宋" w:hint="eastAsia"/>
        </w:rPr>
        <w:t>、</w:t>
      </w:r>
      <w:r w:rsidRPr="00641A7F">
        <w:rPr>
          <w:rFonts w:ascii="仿宋" w:eastAsia="仿宋" w:hAnsi="仿宋" w:cs="仿宋" w:hint="eastAsia"/>
        </w:rPr>
        <w:t>档案馆</w:t>
      </w:r>
      <w:r>
        <w:rPr>
          <w:rFonts w:ascii="仿宋" w:eastAsia="仿宋" w:hAnsi="仿宋" w:cs="仿宋" w:hint="eastAsia"/>
        </w:rPr>
        <w:t>，以及知网、万方数据库所</w:t>
      </w:r>
      <w:r w:rsidRPr="00641A7F">
        <w:rPr>
          <w:rFonts w:ascii="仿宋" w:eastAsia="仿宋" w:hAnsi="仿宋" w:cs="仿宋" w:hint="eastAsia"/>
        </w:rPr>
        <w:t>需要的最终定稿版电子论文（</w:t>
      </w:r>
      <w:r w:rsidRPr="00641A7F">
        <w:rPr>
          <w:rFonts w:ascii="仿宋" w:eastAsia="仿宋" w:hAnsi="仿宋" w:cs="仿宋"/>
        </w:rPr>
        <w:t>pdf</w:t>
      </w:r>
      <w:r w:rsidRPr="00641A7F">
        <w:rPr>
          <w:rFonts w:ascii="仿宋" w:eastAsia="仿宋" w:hAnsi="仿宋" w:cs="仿宋" w:hint="eastAsia"/>
        </w:rPr>
        <w:t>格式），在学科会议审核后至毕业离校前由研究生本人通过研究生管理系统提交。（注意：</w:t>
      </w:r>
      <w:r>
        <w:rPr>
          <w:rFonts w:ascii="仿宋" w:eastAsia="仿宋" w:hAnsi="仿宋" w:cs="仿宋" w:hint="eastAsia"/>
        </w:rPr>
        <w:t>论文</w:t>
      </w:r>
      <w:r w:rsidRPr="00641A7F">
        <w:rPr>
          <w:rFonts w:ascii="仿宋" w:eastAsia="仿宋" w:hAnsi="仿宋" w:cs="仿宋" w:hint="eastAsia"/>
        </w:rPr>
        <w:t>应为按新格式编写的最终定稿版</w:t>
      </w:r>
      <w:r>
        <w:rPr>
          <w:rFonts w:ascii="仿宋" w:eastAsia="仿宋" w:hAnsi="仿宋" w:cs="仿宋" w:hint="eastAsia"/>
        </w:rPr>
        <w:t>，含封面、研究生及导师本人签名并填写完整的题名页、独创性声明等内容</w:t>
      </w:r>
      <w:r w:rsidRPr="00641A7F">
        <w:rPr>
          <w:rFonts w:ascii="仿宋" w:eastAsia="仿宋" w:hAnsi="仿宋" w:cs="仿宋" w:hint="eastAsia"/>
        </w:rPr>
        <w:t>）</w:t>
      </w:r>
      <w:r>
        <w:rPr>
          <w:rFonts w:ascii="仿宋" w:eastAsia="仿宋" w:hAnsi="仿宋" w:cs="仿宋" w:hint="eastAsia"/>
        </w:rPr>
        <w:t>。</w:t>
      </w:r>
    </w:p>
    <w:sectPr w:rsidR="006629E4" w:rsidRPr="00685425" w:rsidSect="00C60C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9E4" w:rsidRDefault="006629E4" w:rsidP="00E145F3">
      <w:r>
        <w:separator/>
      </w:r>
    </w:p>
  </w:endnote>
  <w:endnote w:type="continuationSeparator" w:id="1">
    <w:p w:rsidR="006629E4" w:rsidRDefault="006629E4" w:rsidP="00E145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9E4" w:rsidRDefault="006629E4" w:rsidP="00E145F3">
      <w:r>
        <w:separator/>
      </w:r>
    </w:p>
  </w:footnote>
  <w:footnote w:type="continuationSeparator" w:id="1">
    <w:p w:rsidR="006629E4" w:rsidRDefault="006629E4" w:rsidP="00E145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22467"/>
    <w:multiLevelType w:val="hybridMultilevel"/>
    <w:tmpl w:val="02EA0BA2"/>
    <w:lvl w:ilvl="0" w:tplc="B170980A">
      <w:start w:val="1"/>
      <w:numFmt w:val="decimal"/>
      <w:lvlText w:val="（%1）"/>
      <w:lvlJc w:val="left"/>
      <w:pPr>
        <w:ind w:left="2295" w:hanging="720"/>
      </w:pPr>
      <w:rPr>
        <w:rFonts w:hint="default"/>
      </w:rPr>
    </w:lvl>
    <w:lvl w:ilvl="1" w:tplc="04090019">
      <w:start w:val="1"/>
      <w:numFmt w:val="lowerLetter"/>
      <w:lvlText w:val="%2)"/>
      <w:lvlJc w:val="left"/>
      <w:pPr>
        <w:ind w:left="2415" w:hanging="420"/>
      </w:pPr>
    </w:lvl>
    <w:lvl w:ilvl="2" w:tplc="0409001B">
      <w:start w:val="1"/>
      <w:numFmt w:val="lowerRoman"/>
      <w:lvlText w:val="%3."/>
      <w:lvlJc w:val="right"/>
      <w:pPr>
        <w:ind w:left="2835" w:hanging="420"/>
      </w:pPr>
    </w:lvl>
    <w:lvl w:ilvl="3" w:tplc="0409000F">
      <w:start w:val="1"/>
      <w:numFmt w:val="decimal"/>
      <w:lvlText w:val="%4."/>
      <w:lvlJc w:val="left"/>
      <w:pPr>
        <w:ind w:left="3255" w:hanging="420"/>
      </w:pPr>
    </w:lvl>
    <w:lvl w:ilvl="4" w:tplc="04090019">
      <w:start w:val="1"/>
      <w:numFmt w:val="lowerLetter"/>
      <w:lvlText w:val="%5)"/>
      <w:lvlJc w:val="left"/>
      <w:pPr>
        <w:ind w:left="3675" w:hanging="420"/>
      </w:pPr>
    </w:lvl>
    <w:lvl w:ilvl="5" w:tplc="0409001B">
      <w:start w:val="1"/>
      <w:numFmt w:val="lowerRoman"/>
      <w:lvlText w:val="%6."/>
      <w:lvlJc w:val="right"/>
      <w:pPr>
        <w:ind w:left="4095" w:hanging="420"/>
      </w:pPr>
    </w:lvl>
    <w:lvl w:ilvl="6" w:tplc="0409000F">
      <w:start w:val="1"/>
      <w:numFmt w:val="decimal"/>
      <w:lvlText w:val="%7."/>
      <w:lvlJc w:val="left"/>
      <w:pPr>
        <w:ind w:left="4515" w:hanging="420"/>
      </w:pPr>
    </w:lvl>
    <w:lvl w:ilvl="7" w:tplc="04090019">
      <w:start w:val="1"/>
      <w:numFmt w:val="lowerLetter"/>
      <w:lvlText w:val="%8)"/>
      <w:lvlJc w:val="left"/>
      <w:pPr>
        <w:ind w:left="4935" w:hanging="420"/>
      </w:pPr>
    </w:lvl>
    <w:lvl w:ilvl="8" w:tplc="0409001B">
      <w:start w:val="1"/>
      <w:numFmt w:val="lowerRoman"/>
      <w:lvlText w:val="%9."/>
      <w:lvlJc w:val="right"/>
      <w:pPr>
        <w:ind w:left="535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45F3"/>
    <w:rsid w:val="0000119A"/>
    <w:rsid w:val="00011438"/>
    <w:rsid w:val="00022994"/>
    <w:rsid w:val="00072FBD"/>
    <w:rsid w:val="000906A2"/>
    <w:rsid w:val="000D3C53"/>
    <w:rsid w:val="000F4D43"/>
    <w:rsid w:val="00122986"/>
    <w:rsid w:val="00122F10"/>
    <w:rsid w:val="001239F2"/>
    <w:rsid w:val="001304AA"/>
    <w:rsid w:val="00132EA3"/>
    <w:rsid w:val="0017231E"/>
    <w:rsid w:val="00174BE1"/>
    <w:rsid w:val="001B661C"/>
    <w:rsid w:val="00236684"/>
    <w:rsid w:val="00242DA3"/>
    <w:rsid w:val="002610DE"/>
    <w:rsid w:val="002D54BE"/>
    <w:rsid w:val="00325A7D"/>
    <w:rsid w:val="003418FC"/>
    <w:rsid w:val="00344D2F"/>
    <w:rsid w:val="00346458"/>
    <w:rsid w:val="00351FE6"/>
    <w:rsid w:val="0036748C"/>
    <w:rsid w:val="00383D4B"/>
    <w:rsid w:val="003D2A8A"/>
    <w:rsid w:val="003E2FDB"/>
    <w:rsid w:val="003E61CD"/>
    <w:rsid w:val="00445F5E"/>
    <w:rsid w:val="00490C04"/>
    <w:rsid w:val="004A48A1"/>
    <w:rsid w:val="004B3EF6"/>
    <w:rsid w:val="004B6485"/>
    <w:rsid w:val="004F377E"/>
    <w:rsid w:val="004F4451"/>
    <w:rsid w:val="00506891"/>
    <w:rsid w:val="00524B6E"/>
    <w:rsid w:val="00527BB8"/>
    <w:rsid w:val="00534570"/>
    <w:rsid w:val="00567CF2"/>
    <w:rsid w:val="00575993"/>
    <w:rsid w:val="0058250D"/>
    <w:rsid w:val="005B2291"/>
    <w:rsid w:val="00641A7F"/>
    <w:rsid w:val="006629E4"/>
    <w:rsid w:val="00685425"/>
    <w:rsid w:val="006A42CA"/>
    <w:rsid w:val="006C1744"/>
    <w:rsid w:val="00715D8F"/>
    <w:rsid w:val="00724C96"/>
    <w:rsid w:val="00757C8C"/>
    <w:rsid w:val="00770AEC"/>
    <w:rsid w:val="00781FE9"/>
    <w:rsid w:val="007A2B41"/>
    <w:rsid w:val="007A7E27"/>
    <w:rsid w:val="007E4980"/>
    <w:rsid w:val="00830FFD"/>
    <w:rsid w:val="008511E6"/>
    <w:rsid w:val="008A6F52"/>
    <w:rsid w:val="008F1E08"/>
    <w:rsid w:val="0094463C"/>
    <w:rsid w:val="00956775"/>
    <w:rsid w:val="009837C6"/>
    <w:rsid w:val="00992187"/>
    <w:rsid w:val="009C389B"/>
    <w:rsid w:val="009E4554"/>
    <w:rsid w:val="00A107B8"/>
    <w:rsid w:val="00A86FE8"/>
    <w:rsid w:val="00A96D1C"/>
    <w:rsid w:val="00AA13F9"/>
    <w:rsid w:val="00AB5D62"/>
    <w:rsid w:val="00AD535B"/>
    <w:rsid w:val="00AE7095"/>
    <w:rsid w:val="00B61068"/>
    <w:rsid w:val="00B931B6"/>
    <w:rsid w:val="00BF21E1"/>
    <w:rsid w:val="00C3391E"/>
    <w:rsid w:val="00C35EC9"/>
    <w:rsid w:val="00C40D29"/>
    <w:rsid w:val="00C47079"/>
    <w:rsid w:val="00C564A1"/>
    <w:rsid w:val="00C60C4C"/>
    <w:rsid w:val="00C610AB"/>
    <w:rsid w:val="00C94FBB"/>
    <w:rsid w:val="00CB137B"/>
    <w:rsid w:val="00CF5F50"/>
    <w:rsid w:val="00DE4343"/>
    <w:rsid w:val="00E04E0C"/>
    <w:rsid w:val="00E10FFD"/>
    <w:rsid w:val="00E11BE6"/>
    <w:rsid w:val="00E145F3"/>
    <w:rsid w:val="00E20EE8"/>
    <w:rsid w:val="00E511A8"/>
    <w:rsid w:val="00E8394D"/>
    <w:rsid w:val="00E92147"/>
    <w:rsid w:val="00EB1DC8"/>
    <w:rsid w:val="00EC4490"/>
    <w:rsid w:val="00EC4DD2"/>
    <w:rsid w:val="00F3301B"/>
    <w:rsid w:val="00F610A6"/>
    <w:rsid w:val="00F9501B"/>
    <w:rsid w:val="00FE13BF"/>
    <w:rsid w:val="00FE4917"/>
    <w:rsid w:val="00FF1CB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5F3"/>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145F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145F3"/>
    <w:rPr>
      <w:sz w:val="18"/>
      <w:szCs w:val="18"/>
    </w:rPr>
  </w:style>
  <w:style w:type="paragraph" w:styleId="Footer">
    <w:name w:val="footer"/>
    <w:basedOn w:val="Normal"/>
    <w:link w:val="FooterChar"/>
    <w:uiPriority w:val="99"/>
    <w:semiHidden/>
    <w:rsid w:val="00E145F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145F3"/>
    <w:rPr>
      <w:sz w:val="18"/>
      <w:szCs w:val="18"/>
    </w:rPr>
  </w:style>
  <w:style w:type="paragraph" w:styleId="NormalWeb">
    <w:name w:val="Normal (Web)"/>
    <w:basedOn w:val="Normal"/>
    <w:uiPriority w:val="99"/>
    <w:rsid w:val="00E145F3"/>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E145F3"/>
    <w:rPr>
      <w:b/>
      <w:bCs/>
    </w:rPr>
  </w:style>
  <w:style w:type="paragraph" w:styleId="ListParagraph">
    <w:name w:val="List Paragraph"/>
    <w:basedOn w:val="Normal"/>
    <w:uiPriority w:val="99"/>
    <w:qFormat/>
    <w:rsid w:val="00E145F3"/>
    <w:pPr>
      <w:ind w:firstLineChars="200" w:firstLine="420"/>
    </w:pPr>
    <w:rPr>
      <w:rFonts w:ascii="Calibri" w:hAnsi="Calibri" w:cs="Calibri"/>
    </w:rPr>
  </w:style>
  <w:style w:type="character" w:styleId="Hyperlink">
    <w:name w:val="Hyperlink"/>
    <w:basedOn w:val="DefaultParagraphFont"/>
    <w:uiPriority w:val="99"/>
    <w:rsid w:val="00524B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5</Pages>
  <Words>411</Words>
  <Characters>2347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艺术与考古学院学院全日制研究生申请学位论文</dc:title>
  <dc:subject/>
  <dc:creator>angel</dc:creator>
  <cp:keywords/>
  <dc:description/>
  <cp:lastModifiedBy>zjusa</cp:lastModifiedBy>
  <cp:revision>4</cp:revision>
  <cp:lastPrinted>2015-04-20T06:29:00Z</cp:lastPrinted>
  <dcterms:created xsi:type="dcterms:W3CDTF">2019-10-11T03:44:00Z</dcterms:created>
  <dcterms:modified xsi:type="dcterms:W3CDTF">2019-10-12T02:37:00Z</dcterms:modified>
</cp:coreProperties>
</file>